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1271"/>
        <w:gridCol w:w="8357"/>
      </w:tblGrid>
      <w:tr w:rsidR="00691D6E" w:rsidRPr="007A2C55" w:rsidTr="00691D6E">
        <w:tc>
          <w:tcPr>
            <w:tcW w:w="1271" w:type="dxa"/>
            <w:shd w:val="clear" w:color="auto" w:fill="4D7830"/>
          </w:tcPr>
          <w:p w:rsidR="00691D6E" w:rsidRPr="007A2C55" w:rsidRDefault="00691D6E" w:rsidP="00DC5B36">
            <w:pPr>
              <w:tabs>
                <w:tab w:val="left" w:pos="1947"/>
              </w:tabs>
              <w:rPr>
                <w:rFonts w:ascii="Arial Narrow" w:hAnsi="Arial Narrow" w:cs="Times New Roman"/>
                <w:b/>
                <w:color w:val="FFFFFF" w:themeColor="background1"/>
                <w:sz w:val="20"/>
                <w:szCs w:val="24"/>
              </w:rPr>
            </w:pPr>
            <w:r>
              <w:rPr>
                <w:rFonts w:ascii="Arial Narrow" w:hAnsi="Arial Narrow" w:cs="Times New Roman"/>
                <w:b/>
                <w:color w:val="FFFFFF" w:themeColor="background1"/>
                <w:sz w:val="20"/>
                <w:szCs w:val="24"/>
              </w:rPr>
              <w:t>Załącznik 17.</w:t>
            </w:r>
          </w:p>
        </w:tc>
        <w:tc>
          <w:tcPr>
            <w:tcW w:w="8357" w:type="dxa"/>
            <w:vAlign w:val="center"/>
          </w:tcPr>
          <w:p w:rsidR="00691D6E" w:rsidRPr="007A2C55" w:rsidRDefault="00691D6E" w:rsidP="00DC5B36">
            <w:pPr>
              <w:tabs>
                <w:tab w:val="left" w:pos="1947"/>
              </w:tabs>
              <w:rPr>
                <w:rFonts w:ascii="Arial Narrow" w:hAnsi="Arial Narrow" w:cs="Times New Roman"/>
                <w:i/>
                <w:color w:val="4D7830"/>
                <w:sz w:val="16"/>
              </w:rPr>
            </w:pPr>
            <w:r w:rsidRPr="00691D6E">
              <w:rPr>
                <w:rFonts w:ascii="Arial Narrow" w:hAnsi="Arial Narrow" w:cs="Times New Roman"/>
                <w:i/>
                <w:color w:val="4D7830"/>
                <w:sz w:val="16"/>
              </w:rPr>
              <w:t>Informacja o egzaminie ósmoklasisty w 2023 r. w języku ukraińskim</w:t>
            </w:r>
          </w:p>
        </w:tc>
      </w:tr>
    </w:tbl>
    <w:p w:rsidR="00691D6E" w:rsidRPr="007A2C55" w:rsidRDefault="00691D6E" w:rsidP="00691D6E">
      <w:pPr>
        <w:spacing w:after="0" w:line="240" w:lineRule="auto"/>
        <w:jc w:val="both"/>
        <w:rPr>
          <w:rFonts w:ascii="Arial Narrow" w:hAnsi="Arial Narrow" w:cs="Times New Roman"/>
          <w:szCs w:val="24"/>
        </w:rPr>
      </w:pPr>
    </w:p>
    <w:p w:rsidR="00DB726F" w:rsidRPr="007A2C55" w:rsidRDefault="00DB726F" w:rsidP="00DB726F">
      <w:pPr>
        <w:spacing w:after="0" w:line="240" w:lineRule="auto"/>
        <w:jc w:val="both"/>
        <w:rPr>
          <w:rFonts w:ascii="Arial Narrow" w:hAnsi="Arial Narrow" w:cs="Times New Roman"/>
          <w:szCs w:val="24"/>
        </w:rPr>
      </w:pPr>
    </w:p>
    <w:tbl>
      <w:tblPr>
        <w:tblStyle w:val="Tabela-Siatka2"/>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DB726F" w:rsidRPr="00104A35" w:rsidTr="00E4418B">
        <w:tc>
          <w:tcPr>
            <w:tcW w:w="4819" w:type="dxa"/>
            <w:hideMark/>
          </w:tcPr>
          <w:p w:rsidR="00DB726F" w:rsidRPr="00104A35" w:rsidRDefault="00DB726F" w:rsidP="00E4418B">
            <w:pPr>
              <w:rPr>
                <w:rFonts w:ascii="Arial" w:eastAsia="Times New Roman" w:hAnsi="Arial" w:cs="Arial"/>
                <w:lang w:val="uk-UA" w:eastAsia="en-US" w:bidi="en-US"/>
              </w:rPr>
            </w:pPr>
            <w:r w:rsidRPr="00104A35">
              <w:rPr>
                <w:rFonts w:ascii="Arial" w:eastAsia="Times New Roman" w:hAnsi="Arial" w:cs="Arial"/>
                <w:b/>
                <w:smallCaps/>
                <w:lang w:val="uk-UA" w:eastAsia="en-US" w:bidi="en-US"/>
              </w:rPr>
              <w:t>Zgłaszanie do egzaminu ósmoklasisty w terminie głównym uczniów, będących obywatelami Ukrainy, których pobyt na terytorium Rzeczypospolitej Polskiej jest uznawany za legalny na podstawie art. 2 ust. 1 ustawy z dnia 12 marca 2022</w:t>
            </w:r>
            <w:r w:rsidRPr="00104A35">
              <w:rPr>
                <w:rFonts w:ascii="Arial" w:eastAsia="Times New Roman" w:hAnsi="Arial" w:cs="Arial"/>
                <w:b/>
                <w:smallCaps/>
                <w:lang w:eastAsia="en-US" w:bidi="en-US"/>
              </w:rPr>
              <w:t> </w:t>
            </w:r>
            <w:r w:rsidRPr="00104A35">
              <w:rPr>
                <w:rFonts w:ascii="Arial" w:eastAsia="Times New Roman" w:hAnsi="Arial" w:cs="Arial"/>
                <w:b/>
                <w:smallCaps/>
                <w:lang w:val="uk-UA" w:eastAsia="en-US" w:bidi="en-US"/>
              </w:rPr>
              <w:t>r. o pomocy obywatelom Ukrainy w związku z konfliktem zbrojnym na terytorium tego państwa</w:t>
            </w:r>
          </w:p>
        </w:tc>
        <w:tc>
          <w:tcPr>
            <w:tcW w:w="4820" w:type="dxa"/>
            <w:shd w:val="clear" w:color="auto" w:fill="E2EFD9"/>
            <w:hideMark/>
          </w:tcPr>
          <w:p w:rsidR="00DB726F" w:rsidRPr="00104A35" w:rsidRDefault="00DB726F" w:rsidP="00E4418B">
            <w:pPr>
              <w:rPr>
                <w:rFonts w:ascii="Arial" w:eastAsia="Times New Roman" w:hAnsi="Arial" w:cs="Arial"/>
                <w:b/>
                <w:smallCaps/>
                <w:lang w:val="uk-UA" w:eastAsia="en-US" w:bidi="en-US"/>
              </w:rPr>
            </w:pPr>
            <w:r w:rsidRPr="00104A35">
              <w:rPr>
                <w:rFonts w:ascii="Arial" w:eastAsia="Times New Roman" w:hAnsi="Arial" w:cs="Arial"/>
                <w:b/>
                <w:lang w:val="uk-UA" w:eastAsia="en-US" w:bidi="en-US"/>
              </w:rPr>
              <w:t>Зголошення до участі в іспиті восьмикласника під час головного терміну учнів, які є громадянами України, перебування яких на території Республіки Польща вважається законним на підставі ст. 2 п. 1 закону від 12 березня 2022 р. Про допомогу громадянам України у зв'язку зі збройним конфліктом на території цієї держави</w:t>
            </w:r>
          </w:p>
        </w:tc>
      </w:tr>
      <w:tr w:rsidR="00DB726F" w:rsidRPr="00104A35" w:rsidTr="00E4418B">
        <w:tc>
          <w:tcPr>
            <w:tcW w:w="4819" w:type="dxa"/>
          </w:tcPr>
          <w:p w:rsidR="00DB726F" w:rsidRPr="00104A35" w:rsidRDefault="00DB726F" w:rsidP="00E4418B">
            <w:pPr>
              <w:rPr>
                <w:rFonts w:ascii="Arial" w:eastAsia="Times New Roman" w:hAnsi="Arial" w:cs="Arial"/>
                <w:smallCaps/>
                <w:lang w:val="uk-UA" w:eastAsia="en-US" w:bidi="en-US"/>
              </w:rPr>
            </w:pPr>
          </w:p>
        </w:tc>
        <w:tc>
          <w:tcPr>
            <w:tcW w:w="4820" w:type="dxa"/>
            <w:shd w:val="clear" w:color="auto" w:fill="E2EFD9"/>
          </w:tcPr>
          <w:p w:rsidR="00DB726F" w:rsidRPr="00104A35" w:rsidRDefault="00DB726F" w:rsidP="00E4418B">
            <w:pPr>
              <w:rPr>
                <w:rFonts w:ascii="Arial" w:eastAsia="Times New Roman" w:hAnsi="Arial" w:cs="Arial"/>
                <w:smallCaps/>
                <w:lang w:val="uk-UA" w:eastAsia="en-US" w:bidi="en-US"/>
              </w:rPr>
            </w:pPr>
          </w:p>
        </w:tc>
      </w:tr>
      <w:tr w:rsidR="00DB726F" w:rsidRPr="00104A35" w:rsidTr="00E4418B">
        <w:tc>
          <w:tcPr>
            <w:tcW w:w="4819" w:type="dxa"/>
            <w:hideMark/>
          </w:tcPr>
          <w:p w:rsidR="00DB726F" w:rsidRPr="00104A35" w:rsidRDefault="00DB726F" w:rsidP="00E4418B">
            <w:pPr>
              <w:numPr>
                <w:ilvl w:val="0"/>
                <w:numId w:val="21"/>
              </w:numPr>
              <w:rPr>
                <w:rFonts w:ascii="Times New Roman" w:eastAsia="Times New Roman" w:hAnsi="Times New Roman"/>
                <w:lang w:val="uk-UA" w:eastAsia="en-US" w:bidi="en-US"/>
              </w:rPr>
            </w:pPr>
            <w:r w:rsidRPr="00104A35">
              <w:rPr>
                <w:rFonts w:ascii="Arial" w:eastAsia="Times New Roman" w:hAnsi="Arial" w:cs="Arial"/>
                <w:szCs w:val="24"/>
                <w:lang w:val="uk-UA" w:eastAsia="en-US" w:bidi="en-US"/>
              </w:rPr>
              <w:t xml:space="preserve">Rodzice lub opiekunowie ucznia – obywatela Ukrainy składają dyrektorowi szkoły, nie później niż </w:t>
            </w:r>
            <w:r w:rsidRPr="00104A35">
              <w:rPr>
                <w:rFonts w:ascii="Arial" w:eastAsia="Times New Roman" w:hAnsi="Arial" w:cs="Arial"/>
                <w:b/>
                <w:szCs w:val="24"/>
                <w:highlight w:val="green"/>
                <w:lang w:val="uk-UA" w:eastAsia="en-US" w:bidi="en-US"/>
              </w:rPr>
              <w:t>do 30 września 2022 r.</w:t>
            </w:r>
            <w:r w:rsidRPr="00104A35">
              <w:rPr>
                <w:rFonts w:ascii="Arial" w:eastAsia="Times New Roman" w:hAnsi="Arial" w:cs="Arial"/>
                <w:szCs w:val="24"/>
                <w:lang w:val="uk-UA" w:eastAsia="en-US" w:bidi="en-US"/>
              </w:rPr>
              <w:t>, pisemną deklarację wsk</w:t>
            </w:r>
            <w:r>
              <w:rPr>
                <w:rFonts w:ascii="Arial" w:eastAsia="Times New Roman" w:hAnsi="Arial" w:cs="Arial"/>
                <w:szCs w:val="24"/>
                <w:lang w:val="uk-UA" w:eastAsia="en-US" w:bidi="en-US"/>
              </w:rPr>
              <w:t>azującą język obcy nowożytny, z </w:t>
            </w:r>
            <w:r w:rsidRPr="00104A35">
              <w:rPr>
                <w:rFonts w:ascii="Arial" w:eastAsia="Times New Roman" w:hAnsi="Arial" w:cs="Arial"/>
                <w:szCs w:val="24"/>
                <w:lang w:val="uk-UA" w:eastAsia="en-US" w:bidi="en-US"/>
              </w:rPr>
              <w:t>którego uczeń – obywatel Ukrainy przystąpi do egzaminu ósmoklasisty (</w:t>
            </w:r>
            <w:r w:rsidRPr="00104A35">
              <w:rPr>
                <w:rFonts w:ascii="Arial" w:eastAsia="Times New Roman" w:hAnsi="Arial" w:cs="Arial"/>
                <w:b/>
                <w:szCs w:val="24"/>
                <w:lang w:val="uk-UA" w:eastAsia="en-US" w:bidi="en-US"/>
              </w:rPr>
              <w:t>załącznik 3d</w:t>
            </w:r>
            <w:r w:rsidRPr="00104A35">
              <w:rPr>
                <w:rFonts w:ascii="Arial" w:eastAsia="Times New Roman" w:hAnsi="Arial" w:cs="Arial"/>
                <w:szCs w:val="24"/>
                <w:lang w:val="uk-UA" w:eastAsia="en-US" w:bidi="en-US"/>
              </w:rPr>
              <w:t>).</w:t>
            </w:r>
          </w:p>
        </w:tc>
        <w:tc>
          <w:tcPr>
            <w:tcW w:w="4820" w:type="dxa"/>
            <w:shd w:val="clear" w:color="auto" w:fill="E2EFD9"/>
            <w:hideMark/>
          </w:tcPr>
          <w:p w:rsidR="00DB726F" w:rsidRPr="00104A35" w:rsidRDefault="00DB726F" w:rsidP="00E4418B">
            <w:pPr>
              <w:numPr>
                <w:ilvl w:val="0"/>
                <w:numId w:val="22"/>
              </w:numPr>
              <w:rPr>
                <w:rFonts w:ascii="Arial" w:eastAsia="Times New Roman" w:hAnsi="Arial" w:cs="Arial"/>
                <w:smallCaps/>
                <w:lang w:val="uk-UA" w:eastAsia="en-US" w:bidi="en-US"/>
              </w:rPr>
            </w:pPr>
            <w:r w:rsidRPr="00104A35">
              <w:rPr>
                <w:rFonts w:ascii="Arial" w:eastAsia="Times New Roman" w:hAnsi="Arial" w:cs="Arial"/>
                <w:lang w:val="uk-UA" w:eastAsia="en-US" w:bidi="en-US"/>
              </w:rPr>
              <w:t xml:space="preserve">Батьки або опікуни учня – громадянина України не пізніше ніж </w:t>
            </w:r>
            <w:r>
              <w:rPr>
                <w:rFonts w:ascii="Arial" w:eastAsia="Times New Roman" w:hAnsi="Arial" w:cs="Arial"/>
                <w:b/>
                <w:highlight w:val="green"/>
                <w:lang w:val="uk-UA" w:eastAsia="en-US" w:bidi="en-US"/>
              </w:rPr>
              <w:t>до 30 вересня 2022</w:t>
            </w:r>
            <w:r>
              <w:rPr>
                <w:rFonts w:ascii="Arial" w:eastAsia="Times New Roman" w:hAnsi="Arial" w:cs="Arial"/>
                <w:b/>
                <w:highlight w:val="green"/>
                <w:lang w:eastAsia="en-US" w:bidi="en-US"/>
              </w:rPr>
              <w:t> </w:t>
            </w:r>
            <w:r w:rsidRPr="00104A35">
              <w:rPr>
                <w:rFonts w:ascii="Arial" w:eastAsia="Times New Roman" w:hAnsi="Arial" w:cs="Arial"/>
                <w:b/>
                <w:highlight w:val="green"/>
                <w:lang w:val="uk-UA" w:eastAsia="en-US" w:bidi="en-US"/>
              </w:rPr>
              <w:t>р.</w:t>
            </w:r>
            <w:r w:rsidRPr="00104A35">
              <w:rPr>
                <w:rFonts w:ascii="Arial" w:eastAsia="Times New Roman" w:hAnsi="Arial" w:cs="Arial"/>
                <w:lang w:val="uk-UA" w:eastAsia="en-US" w:bidi="en-US"/>
              </w:rPr>
              <w:t xml:space="preserve"> подають директорові школи письмову декларацію із зазначенням сучасної іноземної мови, з якої учень – громадянин України складатиме іспит восьмикласника (</w:t>
            </w:r>
            <w:r w:rsidRPr="00104A35">
              <w:rPr>
                <w:rFonts w:ascii="Arial" w:eastAsia="Times New Roman" w:hAnsi="Arial" w:cs="Arial"/>
                <w:b/>
                <w:lang w:val="uk-UA" w:eastAsia="en-US" w:bidi="en-US"/>
              </w:rPr>
              <w:t>додаток 3d</w:t>
            </w:r>
            <w:r w:rsidRPr="00104A35">
              <w:rPr>
                <w:rFonts w:ascii="Arial" w:eastAsia="Times New Roman" w:hAnsi="Arial" w:cs="Arial"/>
                <w:lang w:val="uk-UA" w:eastAsia="en-US" w:bidi="en-US"/>
              </w:rPr>
              <w:t>).</w:t>
            </w:r>
          </w:p>
        </w:tc>
      </w:tr>
      <w:tr w:rsidR="00DB726F" w:rsidRPr="00104A35" w:rsidTr="00E4418B">
        <w:tc>
          <w:tcPr>
            <w:tcW w:w="4819" w:type="dxa"/>
            <w:hideMark/>
          </w:tcPr>
          <w:p w:rsidR="00DB726F" w:rsidRPr="00104A35" w:rsidRDefault="00DB726F" w:rsidP="00E4418B">
            <w:pPr>
              <w:numPr>
                <w:ilvl w:val="0"/>
                <w:numId w:val="21"/>
              </w:numPr>
              <w:rPr>
                <w:rFonts w:ascii="Arial" w:eastAsia="Times New Roman" w:hAnsi="Arial" w:cs="Arial"/>
                <w:szCs w:val="24"/>
                <w:lang w:val="uk-UA" w:eastAsia="en-US" w:bidi="en-US"/>
              </w:rPr>
            </w:pPr>
            <w:r w:rsidRPr="00104A35">
              <w:rPr>
                <w:rFonts w:ascii="Times New Roman" w:eastAsia="Times New Roman" w:hAnsi="Times New Roman"/>
                <w:noProof/>
              </w:rPr>
              <w:drawing>
                <wp:anchor distT="0" distB="0" distL="114300" distR="114300" simplePos="0" relativeHeight="251659264" behindDoc="0" locked="0" layoutInCell="1" allowOverlap="1" wp14:anchorId="0A2C1228" wp14:editId="57C14FF0">
                  <wp:simplePos x="0" y="0"/>
                  <wp:positionH relativeFrom="column">
                    <wp:posOffset>1096258</wp:posOffset>
                  </wp:positionH>
                  <wp:positionV relativeFrom="paragraph">
                    <wp:posOffset>584283</wp:posOffset>
                  </wp:positionV>
                  <wp:extent cx="457200" cy="114300"/>
                  <wp:effectExtent l="0" t="0" r="0" b="0"/>
                  <wp:wrapNone/>
                  <wp:docPr id="6"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pic:spPr>
                      </pic:pic>
                    </a:graphicData>
                  </a:graphic>
                  <wp14:sizeRelH relativeFrom="page">
                    <wp14:pctWidth>0</wp14:pctWidth>
                  </wp14:sizeRelH>
                  <wp14:sizeRelV relativeFrom="page">
                    <wp14:pctHeight>0</wp14:pctHeight>
                  </wp14:sizeRelV>
                </wp:anchor>
              </w:drawing>
            </w:r>
            <w:r w:rsidRPr="00104A35">
              <w:rPr>
                <w:rFonts w:ascii="Arial" w:eastAsia="Times New Roman" w:hAnsi="Arial" w:cs="Arial"/>
                <w:szCs w:val="24"/>
                <w:lang w:val="uk-UA" w:eastAsia="en-US" w:bidi="en-US"/>
              </w:rPr>
              <w:t xml:space="preserve">Dyrektor szkoły przekazuje dyrektorowi okręgowej komisji egzaminacyjnej informacje o uczniach – obywatelach Ukrainy, którzy będą przystępowali do egzaminu ósmoklasisty, za pośrednictwem </w:t>
            </w:r>
            <w:r w:rsidRPr="00104A35">
              <w:rPr>
                <w:rFonts w:ascii="Arial" w:eastAsia="Times New Roman" w:hAnsi="Arial" w:cs="Arial"/>
                <w:color w:val="FFFFFF"/>
                <w:szCs w:val="24"/>
                <w:lang w:val="uk-UA" w:eastAsia="en-US" w:bidi="en-US"/>
              </w:rPr>
              <w:t xml:space="preserve">SIOEO </w:t>
            </w:r>
            <w:r w:rsidRPr="00104A35">
              <w:rPr>
                <w:rFonts w:ascii="Arial" w:eastAsia="Times New Roman" w:hAnsi="Arial" w:cs="Arial"/>
                <w:szCs w:val="24"/>
                <w:lang w:val="uk-UA" w:eastAsia="en-US" w:bidi="en-US"/>
              </w:rPr>
              <w:t>, do 30 listopada 2022 r.</w:t>
            </w:r>
          </w:p>
        </w:tc>
        <w:tc>
          <w:tcPr>
            <w:tcW w:w="4820" w:type="dxa"/>
            <w:shd w:val="clear" w:color="auto" w:fill="E2EFD9"/>
            <w:hideMark/>
          </w:tcPr>
          <w:p w:rsidR="00DB726F" w:rsidRPr="00104A35" w:rsidRDefault="00DB726F" w:rsidP="00E4418B">
            <w:pPr>
              <w:numPr>
                <w:ilvl w:val="0"/>
                <w:numId w:val="23"/>
              </w:numPr>
              <w:rPr>
                <w:rFonts w:ascii="Arial" w:eastAsia="Times New Roman" w:hAnsi="Arial" w:cs="Arial"/>
                <w:lang w:val="uk-UA" w:eastAsia="en-US" w:bidi="en-US"/>
              </w:rPr>
            </w:pPr>
            <w:r w:rsidRPr="00104A35">
              <w:rPr>
                <w:rFonts w:ascii="Times New Roman" w:eastAsia="Times New Roman" w:hAnsi="Times New Roman"/>
                <w:noProof/>
              </w:rPr>
              <w:drawing>
                <wp:anchor distT="0" distB="0" distL="114300" distR="114300" simplePos="0" relativeHeight="251660288" behindDoc="0" locked="0" layoutInCell="1" allowOverlap="1" wp14:anchorId="2E248800" wp14:editId="4A822B5C">
                  <wp:simplePos x="0" y="0"/>
                  <wp:positionH relativeFrom="column">
                    <wp:posOffset>1116689</wp:posOffset>
                  </wp:positionH>
                  <wp:positionV relativeFrom="paragraph">
                    <wp:posOffset>159275</wp:posOffset>
                  </wp:positionV>
                  <wp:extent cx="457200" cy="114300"/>
                  <wp:effectExtent l="0" t="0" r="0"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pic:spPr>
                      </pic:pic>
                    </a:graphicData>
                  </a:graphic>
                  <wp14:sizeRelH relativeFrom="page">
                    <wp14:pctWidth>0</wp14:pctWidth>
                  </wp14:sizeRelH>
                  <wp14:sizeRelV relativeFrom="page">
                    <wp14:pctHeight>0</wp14:pctHeight>
                  </wp14:sizeRelV>
                </wp:anchor>
              </w:drawing>
            </w:r>
            <w:r w:rsidRPr="00104A35">
              <w:rPr>
                <w:rFonts w:ascii="Arial" w:eastAsia="Times New Roman" w:hAnsi="Arial" w:cs="Arial"/>
                <w:lang w:val="uk-UA" w:eastAsia="en-US" w:bidi="en-US"/>
              </w:rPr>
              <w:t xml:space="preserve">Директор школи до 30 листопада 2022 р. передає через               директорові окружної екзаменаційної комісії інформацію про учнів – громадян України, які складатимуть іспит восьмикласника. </w:t>
            </w:r>
          </w:p>
        </w:tc>
      </w:tr>
      <w:tr w:rsidR="00DB726F" w:rsidRPr="00104A35" w:rsidTr="00E4418B">
        <w:tc>
          <w:tcPr>
            <w:tcW w:w="4819" w:type="dxa"/>
            <w:hideMark/>
          </w:tcPr>
          <w:p w:rsidR="00DB726F" w:rsidRPr="00104A35" w:rsidRDefault="00DB726F" w:rsidP="00E4418B">
            <w:pPr>
              <w:numPr>
                <w:ilvl w:val="0"/>
                <w:numId w:val="23"/>
              </w:numPr>
              <w:rPr>
                <w:rFonts w:ascii="Arial" w:eastAsia="Times New Roman" w:hAnsi="Arial" w:cs="Arial"/>
                <w:lang w:val="uk-UA" w:eastAsia="en-US" w:bidi="en-US"/>
              </w:rPr>
            </w:pPr>
            <w:r w:rsidRPr="00104A35">
              <w:rPr>
                <w:rFonts w:ascii="Arial" w:eastAsia="Times New Roman" w:hAnsi="Arial" w:cs="Arial"/>
                <w:lang w:val="uk-UA" w:eastAsia="en-US" w:bidi="en-US"/>
              </w:rPr>
              <w:t>W przypadku ucznia – obywatela Ukrainy, który rozpoczął naukę w VIII klasie szkoły podstawowe po 30</w:t>
            </w:r>
            <w:r w:rsidRPr="00104A35">
              <w:rPr>
                <w:rFonts w:ascii="Arial" w:eastAsia="Times New Roman" w:hAnsi="Arial" w:cs="Arial"/>
                <w:lang w:eastAsia="en-US" w:bidi="en-US"/>
              </w:rPr>
              <w:t> </w:t>
            </w:r>
            <w:r w:rsidRPr="00104A35">
              <w:rPr>
                <w:rFonts w:ascii="Arial" w:eastAsia="Times New Roman" w:hAnsi="Arial" w:cs="Arial"/>
                <w:lang w:val="uk-UA" w:eastAsia="en-US" w:bidi="en-US"/>
              </w:rPr>
              <w:t>września 2022 r., deklaracja może być złożona później (do 15 marca 2023 r.). Informację o deklaracji złożonej po 30 września 2022 r. dyrektor szkoły przekazuje do OKE niezwłocznie, nie później niż do 22 marca 2023 r.</w:t>
            </w:r>
          </w:p>
        </w:tc>
        <w:tc>
          <w:tcPr>
            <w:tcW w:w="4820" w:type="dxa"/>
            <w:shd w:val="clear" w:color="auto" w:fill="E2EFD9"/>
            <w:hideMark/>
          </w:tcPr>
          <w:p w:rsidR="00DB726F" w:rsidRPr="00104A35" w:rsidRDefault="00DB726F" w:rsidP="00E4418B">
            <w:pPr>
              <w:numPr>
                <w:ilvl w:val="0"/>
                <w:numId w:val="24"/>
              </w:numPr>
              <w:rPr>
                <w:rFonts w:ascii="Arial" w:eastAsia="Times New Roman" w:hAnsi="Arial" w:cs="Arial"/>
                <w:smallCaps/>
                <w:lang w:val="uk-UA" w:eastAsia="en-US" w:bidi="en-US"/>
              </w:rPr>
            </w:pPr>
            <w:r w:rsidRPr="00104A35">
              <w:rPr>
                <w:rFonts w:ascii="Arial" w:eastAsia="Times New Roman" w:hAnsi="Arial" w:cs="Arial"/>
                <w:lang w:val="uk-UA" w:eastAsia="en-US" w:bidi="en-US"/>
              </w:rPr>
              <w:t>У випадку учня – громадянина України, який розпочав навчання у VIII класі початкової школи після 30</w:t>
            </w:r>
            <w:r w:rsidRPr="00104A35">
              <w:rPr>
                <w:rFonts w:ascii="Arial" w:eastAsia="Times New Roman" w:hAnsi="Arial" w:cs="Arial"/>
                <w:lang w:eastAsia="en-US" w:bidi="en-US"/>
              </w:rPr>
              <w:t> </w:t>
            </w:r>
            <w:r w:rsidRPr="00104A35">
              <w:rPr>
                <w:rFonts w:ascii="Arial" w:eastAsia="Times New Roman" w:hAnsi="Arial" w:cs="Arial"/>
                <w:lang w:val="uk-UA" w:eastAsia="en-US" w:bidi="en-US"/>
              </w:rPr>
              <w:t xml:space="preserve">вересня 2022 р., декларацію можна подати пізніше (до 15 березня 2023 р.). Інформацію про декларацію, подану після 30 вересня 2022 р., директор школи передає до ОЕК негайно, не пізніше ніж до 22 березня 2023 р. </w:t>
            </w:r>
          </w:p>
        </w:tc>
      </w:tr>
      <w:tr w:rsidR="00DB726F" w:rsidRPr="00104A35" w:rsidTr="00E4418B">
        <w:tc>
          <w:tcPr>
            <w:tcW w:w="4819" w:type="dxa"/>
            <w:hideMark/>
          </w:tcPr>
          <w:p w:rsidR="00DB726F" w:rsidRPr="00104A35" w:rsidRDefault="00DB726F" w:rsidP="00E4418B">
            <w:pPr>
              <w:numPr>
                <w:ilvl w:val="0"/>
                <w:numId w:val="24"/>
              </w:numPr>
              <w:rPr>
                <w:rFonts w:ascii="Arial" w:eastAsia="Times New Roman" w:hAnsi="Arial" w:cs="Arial"/>
                <w:szCs w:val="24"/>
                <w:lang w:val="uk-UA" w:eastAsia="en-US" w:bidi="en-US"/>
              </w:rPr>
            </w:pPr>
            <w:r w:rsidRPr="00104A35">
              <w:rPr>
                <w:rFonts w:ascii="Arial" w:eastAsia="Times New Roman" w:hAnsi="Arial" w:cs="Arial"/>
                <w:lang w:val="uk-UA" w:eastAsia="en-US" w:bidi="en-US"/>
              </w:rPr>
              <w:t xml:space="preserve">Uczniowi – obywatelowi Ukrainy, który zamierza przystąpić do egzaminu ósmoklasisty, przysługuje możliwość dostosowania warunków oraz formy przeprowadzania egzaminu ósmoklasisty, o których mowa w </w:t>
            </w:r>
            <w:r w:rsidRPr="00104A35">
              <w:rPr>
                <w:rFonts w:ascii="Arial" w:eastAsia="Times New Roman" w:hAnsi="Arial" w:cs="Arial"/>
                <w:i/>
                <w:lang w:val="uk-UA" w:eastAsia="en-US" w:bidi="en-US"/>
              </w:rPr>
              <w:t xml:space="preserve">Komunikacie o dostosowaniach </w:t>
            </w:r>
            <w:r w:rsidRPr="00104A35">
              <w:rPr>
                <w:rFonts w:ascii="Arial" w:eastAsia="Times New Roman" w:hAnsi="Arial" w:cs="Arial"/>
                <w:lang w:val="uk-UA" w:eastAsia="en-US" w:bidi="en-US"/>
              </w:rPr>
              <w:t>(Tabela 1.18), na podstawie pozytywnej opinii rady pedagogicznej.</w:t>
            </w:r>
          </w:p>
        </w:tc>
        <w:tc>
          <w:tcPr>
            <w:tcW w:w="4820" w:type="dxa"/>
            <w:shd w:val="clear" w:color="auto" w:fill="E2EFD9"/>
            <w:hideMark/>
          </w:tcPr>
          <w:p w:rsidR="00DB726F" w:rsidRPr="00104A35" w:rsidRDefault="00DB726F" w:rsidP="00E4418B">
            <w:pPr>
              <w:numPr>
                <w:ilvl w:val="0"/>
                <w:numId w:val="25"/>
              </w:numPr>
              <w:rPr>
                <w:rFonts w:ascii="Arial" w:eastAsia="Times New Roman" w:hAnsi="Arial" w:cs="Arial"/>
                <w:smallCaps/>
                <w:lang w:val="uk-UA" w:eastAsia="en-US" w:bidi="en-US"/>
              </w:rPr>
            </w:pPr>
            <w:r w:rsidRPr="00104A35">
              <w:rPr>
                <w:rFonts w:ascii="Arial" w:eastAsia="Times New Roman" w:hAnsi="Arial" w:cs="Arial"/>
                <w:lang w:val="uk-UA" w:eastAsia="en-US" w:bidi="en-US"/>
              </w:rPr>
              <w:t>Учню – громадянину України, який хоче складати іспит восьмикласника, надається можливість адаптації умов і форми проведення іспиту восьмикласника, про які йдеться в</w:t>
            </w:r>
            <w:r w:rsidRPr="00104A35">
              <w:rPr>
                <w:rFonts w:ascii="Arial" w:eastAsia="Times New Roman" w:hAnsi="Arial" w:cs="Arial"/>
                <w:lang w:eastAsia="en-US" w:bidi="en-US"/>
              </w:rPr>
              <w:t> </w:t>
            </w:r>
            <w:r w:rsidRPr="00104A35">
              <w:rPr>
                <w:rFonts w:ascii="Arial" w:eastAsia="Times New Roman" w:hAnsi="Arial" w:cs="Arial"/>
                <w:i/>
                <w:lang w:val="uk-UA" w:eastAsia="en-US" w:bidi="en-US"/>
              </w:rPr>
              <w:t>Повідомленні про адаптацію</w:t>
            </w:r>
            <w:r w:rsidRPr="00104A35">
              <w:rPr>
                <w:rFonts w:ascii="Arial" w:eastAsia="Times New Roman" w:hAnsi="Arial" w:cs="Arial"/>
                <w:lang w:val="uk-UA" w:eastAsia="en-US" w:bidi="en-US"/>
              </w:rPr>
              <w:t xml:space="preserve"> (Таблиця 1.18), на основі позитивного висновку педагогічної ради.</w:t>
            </w:r>
          </w:p>
        </w:tc>
      </w:tr>
      <w:tr w:rsidR="00DB726F" w:rsidRPr="00104A35" w:rsidTr="00E4418B">
        <w:tc>
          <w:tcPr>
            <w:tcW w:w="4819" w:type="dxa"/>
            <w:hideMark/>
          </w:tcPr>
          <w:p w:rsidR="00DB726F" w:rsidRPr="00104A35" w:rsidRDefault="00DB726F" w:rsidP="00E4418B">
            <w:pPr>
              <w:numPr>
                <w:ilvl w:val="0"/>
                <w:numId w:val="25"/>
              </w:numPr>
              <w:rPr>
                <w:rFonts w:ascii="Arial" w:eastAsia="Times New Roman" w:hAnsi="Arial" w:cs="Arial"/>
                <w:lang w:val="uk-UA" w:eastAsia="en-US" w:bidi="en-US"/>
              </w:rPr>
            </w:pPr>
            <w:r w:rsidRPr="00104A35">
              <w:rPr>
                <w:rFonts w:ascii="Arial" w:eastAsia="Times New Roman" w:hAnsi="Arial" w:cs="Arial"/>
                <w:lang w:val="uk-UA" w:eastAsia="en-US" w:bidi="en-US"/>
              </w:rPr>
              <w:t>W przypadku ucznia – obywatela Ukrainy, który rozpoczął naukę w klasie VIII po 30 września 2022 r., informację o</w:t>
            </w:r>
            <w:r w:rsidRPr="00104A35">
              <w:rPr>
                <w:rFonts w:ascii="Arial" w:eastAsia="Times New Roman" w:hAnsi="Arial" w:cs="Arial"/>
                <w:lang w:eastAsia="en-US" w:bidi="en-US"/>
              </w:rPr>
              <w:t> </w:t>
            </w:r>
            <w:r w:rsidRPr="00104A35">
              <w:rPr>
                <w:rFonts w:ascii="Arial" w:eastAsia="Times New Roman" w:hAnsi="Arial" w:cs="Arial"/>
                <w:lang w:val="uk-UA" w:eastAsia="en-US" w:bidi="en-US"/>
              </w:rPr>
              <w:t>możliwych sposobach dostosowania warunków lub formy egzaminu do indywidualnych potrzeb ucznia dyrektor szkoły lub upoważniony przez niego nauczyciel jest zobowiązany przedstawić uczniom – obywatelom Ukrainy i ich rodzicom/opiekunom w</w:t>
            </w:r>
            <w:r w:rsidRPr="00104A35">
              <w:rPr>
                <w:rFonts w:ascii="Arial" w:eastAsia="Times New Roman" w:hAnsi="Arial" w:cs="Arial"/>
                <w:lang w:eastAsia="en-US" w:bidi="en-US"/>
              </w:rPr>
              <w:t> </w:t>
            </w:r>
            <w:r w:rsidRPr="00104A35">
              <w:rPr>
                <w:rFonts w:ascii="Arial" w:eastAsia="Times New Roman" w:hAnsi="Arial" w:cs="Arial"/>
                <w:lang w:val="uk-UA" w:eastAsia="en-US" w:bidi="en-US"/>
              </w:rPr>
              <w:t>terminie umożliwiającym im złożenie deklaracji przystąpienia do egzaminu, nie później niż do 8 marca 2023 r., poprzez przekazanie im niniejszej informacji w tłumaczeniu na język ukraiński.</w:t>
            </w:r>
          </w:p>
        </w:tc>
        <w:tc>
          <w:tcPr>
            <w:tcW w:w="4820" w:type="dxa"/>
            <w:shd w:val="clear" w:color="auto" w:fill="E2EFD9"/>
            <w:hideMark/>
          </w:tcPr>
          <w:p w:rsidR="00DB726F" w:rsidRPr="00104A35" w:rsidRDefault="00DB726F" w:rsidP="00E4418B">
            <w:pPr>
              <w:numPr>
                <w:ilvl w:val="0"/>
                <w:numId w:val="26"/>
              </w:numPr>
              <w:rPr>
                <w:rFonts w:ascii="Arial" w:eastAsia="Times New Roman" w:hAnsi="Arial" w:cs="Arial"/>
                <w:lang w:val="uk-UA" w:eastAsia="en-US" w:bidi="en-US"/>
              </w:rPr>
            </w:pPr>
            <w:r w:rsidRPr="00104A35">
              <w:rPr>
                <w:rFonts w:ascii="Arial" w:eastAsia="Times New Roman" w:hAnsi="Arial" w:cs="Arial"/>
                <w:lang w:val="uk-UA" w:eastAsia="en-US" w:bidi="en-US"/>
              </w:rPr>
              <w:t>У випадку учня – громадянина України, який розпочав навчання у VIII класі початкової школи після 30</w:t>
            </w:r>
            <w:r w:rsidRPr="00104A35">
              <w:rPr>
                <w:rFonts w:ascii="Arial" w:eastAsia="Times New Roman" w:hAnsi="Arial" w:cs="Arial"/>
                <w:lang w:eastAsia="en-US" w:bidi="en-US"/>
              </w:rPr>
              <w:t> </w:t>
            </w:r>
            <w:r w:rsidRPr="00104A35">
              <w:rPr>
                <w:rFonts w:ascii="Arial" w:eastAsia="Times New Roman" w:hAnsi="Arial" w:cs="Arial"/>
                <w:lang w:val="uk-UA" w:eastAsia="en-US" w:bidi="en-US"/>
              </w:rPr>
              <w:t>вересня 2022 р., директор школи або уповноважений ним учитель зобов'язаний ознайомити учнів – громадян України та їхніх батьків/о</w:t>
            </w:r>
            <w:r>
              <w:rPr>
                <w:rFonts w:ascii="Arial" w:eastAsia="Times New Roman" w:hAnsi="Arial" w:cs="Arial"/>
                <w:lang w:val="uk-UA" w:eastAsia="en-US" w:bidi="en-US"/>
              </w:rPr>
              <w:t>пікунів з </w:t>
            </w:r>
            <w:r w:rsidRPr="00104A35">
              <w:rPr>
                <w:rFonts w:ascii="Arial" w:eastAsia="Times New Roman" w:hAnsi="Arial" w:cs="Arial"/>
                <w:lang w:val="uk-UA" w:eastAsia="en-US" w:bidi="en-US"/>
              </w:rPr>
              <w:t>інформацією про можливі способи адаптації умов або форми проведення іспиту до індивідуальних потреб учня, передавши їм цю інформацію у</w:t>
            </w:r>
            <w:r w:rsidRPr="00104A35">
              <w:rPr>
                <w:rFonts w:ascii="Arial" w:eastAsia="Times New Roman" w:hAnsi="Arial" w:cs="Arial"/>
                <w:lang w:eastAsia="en-US" w:bidi="en-US"/>
              </w:rPr>
              <w:t> </w:t>
            </w:r>
            <w:r w:rsidRPr="00104A35">
              <w:rPr>
                <w:rFonts w:ascii="Arial" w:eastAsia="Times New Roman" w:hAnsi="Arial" w:cs="Arial"/>
                <w:lang w:val="uk-UA" w:eastAsia="en-US" w:bidi="en-US"/>
              </w:rPr>
              <w:t>перекладі українською мовою у</w:t>
            </w:r>
            <w:r w:rsidRPr="00104A35">
              <w:rPr>
                <w:rFonts w:ascii="Arial" w:eastAsia="Times New Roman" w:hAnsi="Arial" w:cs="Arial"/>
                <w:lang w:eastAsia="en-US" w:bidi="en-US"/>
              </w:rPr>
              <w:t> </w:t>
            </w:r>
            <w:r w:rsidRPr="00104A35">
              <w:rPr>
                <w:rFonts w:ascii="Arial" w:eastAsia="Times New Roman" w:hAnsi="Arial" w:cs="Arial"/>
                <w:lang w:val="uk-UA" w:eastAsia="en-US" w:bidi="en-US"/>
              </w:rPr>
              <w:t>терміни, що дозволять їм подати декларацію про складання іспиту, не пізніше ніж до 8 березня 2023 р.</w:t>
            </w:r>
          </w:p>
        </w:tc>
      </w:tr>
      <w:tr w:rsidR="00DB726F" w:rsidRPr="00104A35" w:rsidTr="00E4418B">
        <w:tc>
          <w:tcPr>
            <w:tcW w:w="4819" w:type="dxa"/>
            <w:hideMark/>
          </w:tcPr>
          <w:p w:rsidR="00DB726F" w:rsidRPr="00104A35" w:rsidRDefault="00DB726F" w:rsidP="00E4418B">
            <w:pPr>
              <w:numPr>
                <w:ilvl w:val="0"/>
                <w:numId w:val="26"/>
              </w:numPr>
              <w:rPr>
                <w:rFonts w:ascii="Arial" w:eastAsia="Times New Roman" w:hAnsi="Arial" w:cs="Arial"/>
                <w:lang w:val="uk-UA" w:eastAsia="en-US" w:bidi="en-US"/>
              </w:rPr>
            </w:pPr>
            <w:r w:rsidRPr="00104A35">
              <w:rPr>
                <w:rFonts w:ascii="Arial" w:eastAsia="Times New Roman" w:hAnsi="Arial" w:cs="Arial"/>
                <w:lang w:val="uk-UA" w:eastAsia="en-US" w:bidi="en-US"/>
              </w:rPr>
              <w:t>Dyrektor szkoły lub upoważniony przez niego nauczyciel informuje na piśmie</w:t>
            </w:r>
            <w:r w:rsidRPr="00104A35">
              <w:rPr>
                <w:rFonts w:ascii="Arial" w:eastAsia="Times New Roman" w:hAnsi="Arial" w:cs="Arial"/>
                <w:i/>
                <w:lang w:val="uk-UA" w:eastAsia="en-US" w:bidi="en-US"/>
              </w:rPr>
              <w:t xml:space="preserve"> </w:t>
            </w:r>
            <w:r w:rsidRPr="00104A35">
              <w:rPr>
                <w:rFonts w:ascii="Arial" w:eastAsia="Times New Roman" w:hAnsi="Arial" w:cs="Arial"/>
                <w:lang w:val="uk-UA" w:eastAsia="en-US" w:bidi="en-US"/>
              </w:rPr>
              <w:t xml:space="preserve">rodziców/opiekunów ucznia – obywatela Ukrainy o wskazanych sposobach dostosowania warunków lub formy przeprowadzania egzaminu ósmoklasisty do potrzeb edukacyjnych i możliwości psychofizycznych tego ucznia </w:t>
            </w:r>
            <w:r w:rsidRPr="00104A35">
              <w:rPr>
                <w:rFonts w:ascii="Arial" w:hAnsi="Arial" w:cs="Arial"/>
                <w:lang w:val="uk-UA" w:eastAsia="en-US" w:bidi="en-US"/>
              </w:rPr>
              <w:t xml:space="preserve">– poprzez </w:t>
            </w:r>
            <w:r w:rsidRPr="00104A35">
              <w:rPr>
                <w:rFonts w:ascii="Arial" w:hAnsi="Arial" w:cs="Arial"/>
                <w:lang w:val="uk-UA" w:eastAsia="en-US" w:bidi="en-US"/>
              </w:rPr>
              <w:lastRenderedPageBreak/>
              <w:t>przekazanie Tabeli 1.18 (w tłumaczeniu na język ukraiński) z zaznaczonymi przyznanymi sposobami dostosowania warunków lub formy przeprowadzania egzaminu.</w:t>
            </w:r>
          </w:p>
        </w:tc>
        <w:tc>
          <w:tcPr>
            <w:tcW w:w="4820" w:type="dxa"/>
            <w:shd w:val="clear" w:color="auto" w:fill="E2EFD9"/>
            <w:hideMark/>
          </w:tcPr>
          <w:p w:rsidR="00DB726F" w:rsidRPr="00104A35" w:rsidRDefault="00DB726F" w:rsidP="00E4418B">
            <w:pPr>
              <w:numPr>
                <w:ilvl w:val="0"/>
                <w:numId w:val="27"/>
              </w:numPr>
              <w:rPr>
                <w:rFonts w:ascii="Arial" w:eastAsia="Times New Roman" w:hAnsi="Arial" w:cs="Arial"/>
                <w:smallCaps/>
                <w:lang w:val="uk-UA" w:eastAsia="en-US" w:bidi="en-US"/>
              </w:rPr>
            </w:pPr>
            <w:r w:rsidRPr="00104A35">
              <w:rPr>
                <w:rFonts w:ascii="Arial" w:eastAsia="Times New Roman" w:hAnsi="Arial" w:cs="Arial"/>
                <w:lang w:val="uk-UA" w:eastAsia="en-US" w:bidi="en-US"/>
              </w:rPr>
              <w:lastRenderedPageBreak/>
              <w:t>Директор школи або уповноважений ним учитель повідомляє в письмовій формі батьків/опікунів учня – громадянина України про рекомендовані способи адаптації умов або форми проведення іспиту восьмикласника до освітніх потреб і</w:t>
            </w:r>
            <w:r w:rsidRPr="00104A35">
              <w:rPr>
                <w:rFonts w:ascii="Arial" w:eastAsia="Times New Roman" w:hAnsi="Arial" w:cs="Arial"/>
                <w:lang w:eastAsia="en-US" w:bidi="en-US"/>
              </w:rPr>
              <w:t> </w:t>
            </w:r>
            <w:r w:rsidRPr="00104A35">
              <w:rPr>
                <w:rFonts w:ascii="Arial" w:eastAsia="Times New Roman" w:hAnsi="Arial" w:cs="Arial"/>
                <w:lang w:val="uk-UA" w:eastAsia="en-US" w:bidi="en-US"/>
              </w:rPr>
              <w:t>психофізичних можливостей цього учня, передаючи Таблицю 1.18 (у</w:t>
            </w:r>
            <w:r w:rsidRPr="00104A35">
              <w:rPr>
                <w:rFonts w:ascii="Arial" w:eastAsia="Times New Roman" w:hAnsi="Arial" w:cs="Arial"/>
                <w:lang w:eastAsia="en-US" w:bidi="en-US"/>
              </w:rPr>
              <w:t> </w:t>
            </w:r>
            <w:r w:rsidRPr="00104A35">
              <w:rPr>
                <w:rFonts w:ascii="Arial" w:eastAsia="Times New Roman" w:hAnsi="Arial" w:cs="Arial"/>
                <w:lang w:val="uk-UA" w:eastAsia="en-US" w:bidi="en-US"/>
              </w:rPr>
              <w:t xml:space="preserve">перекладі </w:t>
            </w:r>
            <w:r w:rsidRPr="00104A35">
              <w:rPr>
                <w:rFonts w:ascii="Arial" w:eastAsia="Times New Roman" w:hAnsi="Arial" w:cs="Arial"/>
                <w:lang w:val="uk-UA" w:eastAsia="en-US" w:bidi="en-US"/>
              </w:rPr>
              <w:lastRenderedPageBreak/>
              <w:t>українською мовою) з</w:t>
            </w:r>
            <w:r w:rsidRPr="00104A35">
              <w:rPr>
                <w:rFonts w:ascii="Arial" w:eastAsia="Times New Roman" w:hAnsi="Arial" w:cs="Arial"/>
                <w:lang w:eastAsia="en-US" w:bidi="en-US"/>
              </w:rPr>
              <w:t> </w:t>
            </w:r>
            <w:r w:rsidRPr="00104A35">
              <w:rPr>
                <w:rFonts w:ascii="Arial" w:eastAsia="Times New Roman" w:hAnsi="Arial" w:cs="Arial"/>
                <w:lang w:val="uk-UA" w:eastAsia="en-US" w:bidi="en-US"/>
              </w:rPr>
              <w:t>зазначеними способами адаптації умов або форми проведення іспиту, наданими учню.</w:t>
            </w:r>
          </w:p>
        </w:tc>
      </w:tr>
      <w:tr w:rsidR="00DB726F" w:rsidRPr="00104A35" w:rsidTr="00E4418B">
        <w:tc>
          <w:tcPr>
            <w:tcW w:w="4819" w:type="dxa"/>
            <w:hideMark/>
          </w:tcPr>
          <w:p w:rsidR="00DB726F" w:rsidRPr="00104A35" w:rsidRDefault="00DB726F" w:rsidP="00E4418B">
            <w:pPr>
              <w:numPr>
                <w:ilvl w:val="0"/>
                <w:numId w:val="27"/>
              </w:numPr>
              <w:rPr>
                <w:rFonts w:ascii="Arial" w:eastAsia="Times New Roman" w:hAnsi="Arial" w:cs="Arial"/>
                <w:lang w:val="uk-UA" w:eastAsia="en-US" w:bidi="en-US"/>
              </w:rPr>
            </w:pPr>
            <w:r w:rsidRPr="00104A35">
              <w:rPr>
                <w:rFonts w:ascii="Arial" w:eastAsia="Times New Roman" w:hAnsi="Arial" w:cs="Arial"/>
                <w:lang w:val="uk-UA" w:eastAsia="en-US" w:bidi="en-US"/>
              </w:rPr>
              <w:lastRenderedPageBreak/>
              <w:t xml:space="preserve">Rodzice/opiekunowie ucznia – obywatela Ukrainy </w:t>
            </w:r>
            <w:r w:rsidRPr="00104A35">
              <w:rPr>
                <w:rFonts w:ascii="Arial" w:hAnsi="Arial" w:cs="Arial"/>
                <w:lang w:val="uk-UA" w:eastAsia="en-US" w:bidi="en-US"/>
              </w:rPr>
              <w:t>potwierdzają otrzymanie i przyjęcie informacji, o której mowa w pkt 6, poprzez złożenie podpisu na egzemplarzu wydruku Tabeli 1.18, który pozostaje w dokumentacji szkoły, w terminie 3 dni roboczych od otrzymania pisemnej informacji, o której mowa w pkt 6.</w:t>
            </w:r>
          </w:p>
        </w:tc>
        <w:tc>
          <w:tcPr>
            <w:tcW w:w="4820" w:type="dxa"/>
            <w:shd w:val="clear" w:color="auto" w:fill="E2EFD9"/>
            <w:hideMark/>
          </w:tcPr>
          <w:p w:rsidR="00DB726F" w:rsidRPr="00104A35" w:rsidRDefault="00DB726F" w:rsidP="00E4418B">
            <w:pPr>
              <w:numPr>
                <w:ilvl w:val="0"/>
                <w:numId w:val="28"/>
              </w:numPr>
              <w:rPr>
                <w:rFonts w:ascii="Arial" w:eastAsia="Times New Roman" w:hAnsi="Arial" w:cs="Arial"/>
                <w:smallCaps/>
                <w:lang w:val="uk-UA" w:eastAsia="en-US" w:bidi="en-US"/>
              </w:rPr>
            </w:pPr>
            <w:r w:rsidRPr="00104A35">
              <w:rPr>
                <w:rFonts w:ascii="Arial" w:eastAsia="Times New Roman" w:hAnsi="Arial" w:cs="Arial"/>
                <w:lang w:val="uk-UA" w:eastAsia="en-US" w:bidi="en-US"/>
              </w:rPr>
              <w:t>Батьки/опікуни учня – громадянина України підтверджують одержання інформації, зазначеної в п. 6, підписуючи примірник роздрукованої Таблиці 1.18, який залишається в</w:t>
            </w:r>
            <w:r w:rsidRPr="00104A35">
              <w:rPr>
                <w:rFonts w:ascii="Arial" w:eastAsia="Times New Roman" w:hAnsi="Arial" w:cs="Arial"/>
                <w:lang w:eastAsia="en-US" w:bidi="en-US"/>
              </w:rPr>
              <w:t> </w:t>
            </w:r>
            <w:r w:rsidRPr="00104A35">
              <w:rPr>
                <w:rFonts w:ascii="Arial" w:eastAsia="Times New Roman" w:hAnsi="Arial" w:cs="Arial"/>
                <w:lang w:val="uk-UA" w:eastAsia="en-US" w:bidi="en-US"/>
              </w:rPr>
              <w:t>документації школи, протягом 3</w:t>
            </w:r>
            <w:r w:rsidRPr="00104A35">
              <w:rPr>
                <w:rFonts w:ascii="Arial" w:eastAsia="Times New Roman" w:hAnsi="Arial" w:cs="Arial"/>
                <w:lang w:eastAsia="en-US" w:bidi="en-US"/>
              </w:rPr>
              <w:t> </w:t>
            </w:r>
            <w:r w:rsidRPr="00104A35">
              <w:rPr>
                <w:rFonts w:ascii="Arial" w:eastAsia="Times New Roman" w:hAnsi="Arial" w:cs="Arial"/>
                <w:lang w:val="uk-UA" w:eastAsia="en-US" w:bidi="en-US"/>
              </w:rPr>
              <w:t>робочих днів з моменту отримання письмової інформації, про яку йдеться у п. 6.</w:t>
            </w:r>
          </w:p>
        </w:tc>
      </w:tr>
      <w:tr w:rsidR="00DB726F" w:rsidRPr="00104A35" w:rsidTr="00E4418B">
        <w:tc>
          <w:tcPr>
            <w:tcW w:w="4819" w:type="dxa"/>
            <w:hideMark/>
          </w:tcPr>
          <w:p w:rsidR="00DB726F" w:rsidRPr="00104A35" w:rsidRDefault="00DB726F" w:rsidP="00E4418B">
            <w:pPr>
              <w:numPr>
                <w:ilvl w:val="0"/>
                <w:numId w:val="28"/>
              </w:numPr>
              <w:rPr>
                <w:rFonts w:ascii="Arial" w:eastAsia="Times New Roman" w:hAnsi="Arial" w:cs="Arial"/>
                <w:lang w:val="uk-UA" w:eastAsia="en-US" w:bidi="en-US"/>
              </w:rPr>
            </w:pPr>
            <w:r w:rsidRPr="00104A35">
              <w:rPr>
                <w:rFonts w:ascii="Arial" w:eastAsia="Times New Roman" w:hAnsi="Arial" w:cs="Arial"/>
                <w:lang w:val="uk-UA" w:eastAsia="en-US" w:bidi="en-US"/>
              </w:rPr>
              <w:t>Możliwe sposoby dostosowania warunków lub formy egzaminu ósmoklasisty do potrzeb uczniów – obywateli Ukrainy przedstawione są w</w:t>
            </w:r>
            <w:r w:rsidRPr="00104A35">
              <w:rPr>
                <w:rFonts w:ascii="Arial" w:eastAsia="Times New Roman" w:hAnsi="Arial" w:cs="Arial"/>
                <w:lang w:eastAsia="en-US" w:bidi="en-US"/>
              </w:rPr>
              <w:t> </w:t>
            </w:r>
            <w:r w:rsidRPr="00104A35">
              <w:rPr>
                <w:rFonts w:ascii="Arial" w:eastAsia="Times New Roman" w:hAnsi="Arial" w:cs="Arial"/>
                <w:lang w:val="uk-UA" w:eastAsia="en-US" w:bidi="en-US"/>
              </w:rPr>
              <w:t>tabeli po</w:t>
            </w:r>
            <w:r>
              <w:rPr>
                <w:rFonts w:ascii="Arial" w:eastAsia="Times New Roman" w:hAnsi="Arial" w:cs="Arial"/>
                <w:lang w:val="uk-UA" w:eastAsia="en-US" w:bidi="en-US"/>
              </w:rPr>
              <w:t>niżej (tożsamej z Tabelą 1.18 w </w:t>
            </w:r>
            <w:r w:rsidRPr="00104A35">
              <w:rPr>
                <w:rFonts w:ascii="Arial" w:eastAsia="Times New Roman" w:hAnsi="Arial" w:cs="Arial"/>
                <w:lang w:val="uk-UA" w:eastAsia="en-US" w:bidi="en-US"/>
              </w:rPr>
              <w:t>komunikacie o dostosowaniach).</w:t>
            </w:r>
          </w:p>
        </w:tc>
        <w:tc>
          <w:tcPr>
            <w:tcW w:w="4820" w:type="dxa"/>
            <w:shd w:val="clear" w:color="auto" w:fill="E2EFD9"/>
            <w:hideMark/>
          </w:tcPr>
          <w:p w:rsidR="00DB726F" w:rsidRPr="00104A35" w:rsidRDefault="00DB726F" w:rsidP="00E4418B">
            <w:pPr>
              <w:numPr>
                <w:ilvl w:val="0"/>
                <w:numId w:val="29"/>
              </w:numPr>
              <w:rPr>
                <w:rFonts w:ascii="Arial" w:eastAsia="Times New Roman" w:hAnsi="Arial" w:cs="Arial"/>
                <w:smallCaps/>
                <w:lang w:val="uk-UA" w:eastAsia="en-US" w:bidi="en-US"/>
              </w:rPr>
            </w:pPr>
            <w:r w:rsidRPr="00104A35">
              <w:rPr>
                <w:rFonts w:ascii="Arial" w:eastAsia="Times New Roman" w:hAnsi="Arial" w:cs="Arial"/>
                <w:lang w:val="uk-UA" w:eastAsia="en-US" w:bidi="en-US"/>
              </w:rPr>
              <w:t>Можливі способи адаптації умов або форми проведення іспиту восьмикласника до потреб учнів</w:t>
            </w:r>
            <w:r>
              <w:rPr>
                <w:rFonts w:ascii="Arial" w:eastAsia="Times New Roman" w:hAnsi="Arial" w:cs="Arial"/>
                <w:lang w:val="uk-UA" w:eastAsia="en-US" w:bidi="en-US"/>
              </w:rPr>
              <w:t xml:space="preserve"> – громадян України визначені у </w:t>
            </w:r>
            <w:r w:rsidRPr="00104A35">
              <w:rPr>
                <w:rFonts w:ascii="Arial" w:eastAsia="Times New Roman" w:hAnsi="Arial" w:cs="Arial"/>
                <w:lang w:val="uk-UA" w:eastAsia="en-US" w:bidi="en-US"/>
              </w:rPr>
              <w:t>пода</w:t>
            </w:r>
            <w:r>
              <w:rPr>
                <w:rFonts w:ascii="Arial" w:eastAsia="Times New Roman" w:hAnsi="Arial" w:cs="Arial"/>
                <w:lang w:val="uk-UA" w:eastAsia="en-US" w:bidi="en-US"/>
              </w:rPr>
              <w:t>ній нижче таблиці (ідентичній з </w:t>
            </w:r>
            <w:r w:rsidRPr="00104A35">
              <w:rPr>
                <w:rFonts w:ascii="Arial" w:eastAsia="Times New Roman" w:hAnsi="Arial" w:cs="Arial"/>
                <w:lang w:val="uk-UA" w:eastAsia="en-US" w:bidi="en-US"/>
              </w:rPr>
              <w:t>Таблицею 1.18 у повідомленні про адаптацію).</w:t>
            </w:r>
          </w:p>
        </w:tc>
      </w:tr>
    </w:tbl>
    <w:p w:rsidR="00DB726F" w:rsidRPr="00104A35" w:rsidRDefault="00DB726F" w:rsidP="00DB726F">
      <w:pPr>
        <w:spacing w:after="0" w:line="240" w:lineRule="auto"/>
        <w:rPr>
          <w:rFonts w:ascii="Arial" w:eastAsia="Times New Roman" w:hAnsi="Arial" w:cs="Arial"/>
          <w:smallCaps/>
          <w:lang w:val="uk-UA" w:eastAsia="en-US" w:bidi="en-US"/>
        </w:rPr>
      </w:pPr>
    </w:p>
    <w:p w:rsidR="00DB726F" w:rsidRDefault="00DB726F" w:rsidP="00DB726F">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tbl>
      <w:tblPr>
        <w:tblStyle w:val="Tabela-Siatka3"/>
        <w:tblW w:w="0" w:type="auto"/>
        <w:tblInd w:w="0" w:type="dxa"/>
        <w:tblLook w:val="04A0" w:firstRow="1" w:lastRow="0" w:firstColumn="1" w:lastColumn="0" w:noHBand="0" w:noVBand="1"/>
      </w:tblPr>
      <w:tblGrid>
        <w:gridCol w:w="1062"/>
        <w:gridCol w:w="2751"/>
        <w:gridCol w:w="1743"/>
        <w:gridCol w:w="1743"/>
        <w:gridCol w:w="1743"/>
      </w:tblGrid>
      <w:tr w:rsidR="00DB726F" w:rsidRPr="00104A35" w:rsidTr="00E4418B">
        <w:trPr>
          <w:trHeight w:val="527"/>
        </w:trPr>
        <w:tc>
          <w:tcPr>
            <w:tcW w:w="1062" w:type="dxa"/>
            <w:vMerge w:val="restart"/>
            <w:tcBorders>
              <w:top w:val="single" w:sz="12" w:space="0" w:color="339933"/>
              <w:left w:val="single" w:sz="12" w:space="0" w:color="339933"/>
              <w:bottom w:val="single" w:sz="12" w:space="0" w:color="339933"/>
              <w:right w:val="single" w:sz="12" w:space="0" w:color="339933"/>
            </w:tcBorders>
            <w:shd w:val="clear" w:color="auto" w:fill="339933"/>
            <w:hideMark/>
          </w:tcPr>
          <w:p w:rsidR="00DB726F" w:rsidRPr="00104A35" w:rsidRDefault="00DB726F" w:rsidP="00E4418B">
            <w:pPr>
              <w:tabs>
                <w:tab w:val="left" w:pos="7708"/>
              </w:tabs>
              <w:jc w:val="both"/>
              <w:rPr>
                <w:rFonts w:ascii="Times New Roman" w:eastAsia="Times New Roman" w:hAnsi="Times New Roman"/>
                <w:lang w:val="uk-UA" w:eastAsia="en-US"/>
              </w:rPr>
            </w:pPr>
            <w:r w:rsidRPr="00104A35">
              <w:rPr>
                <w:rFonts w:ascii="Times New Roman" w:eastAsia="Times New Roman" w:hAnsi="Times New Roman"/>
                <w:noProof/>
              </w:rPr>
              <w:lastRenderedPageBreak/>
              <mc:AlternateContent>
                <mc:Choice Requires="wps">
                  <w:drawing>
                    <wp:anchor distT="45720" distB="45720" distL="114300" distR="114300" simplePos="0" relativeHeight="251662336" behindDoc="0" locked="0" layoutInCell="1" allowOverlap="1" wp14:anchorId="7EC64D92" wp14:editId="189AE27C">
                      <wp:simplePos x="0" y="0"/>
                      <wp:positionH relativeFrom="column">
                        <wp:posOffset>57150</wp:posOffset>
                      </wp:positionH>
                      <wp:positionV relativeFrom="paragraph">
                        <wp:posOffset>1019175</wp:posOffset>
                      </wp:positionV>
                      <wp:extent cx="421640" cy="363220"/>
                      <wp:effectExtent l="0" t="0" r="0" b="25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359410"/>
                              </a:xfrm>
                              <a:prstGeom prst="rect">
                                <a:avLst/>
                              </a:prstGeom>
                              <a:noFill/>
                              <a:ln w="9525">
                                <a:noFill/>
                                <a:miter lim="800000"/>
                                <a:headEnd/>
                                <a:tailEnd/>
                              </a:ln>
                            </wps:spPr>
                            <wps:txbx>
                              <w:txbxContent>
                                <w:p w:rsidR="00DB726F" w:rsidRPr="00104A35" w:rsidRDefault="00DB726F" w:rsidP="00DB726F">
                                  <w:pPr>
                                    <w:rPr>
                                      <w:rFonts w:ascii="Arial" w:hAnsi="Arial" w:cs="Arial"/>
                                      <w:b/>
                                      <w:color w:val="FFFFFF"/>
                                      <w:sz w:val="20"/>
                                    </w:rPr>
                                  </w:pPr>
                                  <w:r w:rsidRPr="00104A35">
                                    <w:rPr>
                                      <w:rFonts w:ascii="Arial" w:hAnsi="Arial" w:cs="Arial"/>
                                      <w:b/>
                                      <w:color w:val="FFFFFF"/>
                                      <w:sz w:val="20"/>
                                    </w:rPr>
                                    <w:t>Tabela</w:t>
                                  </w:r>
                                </w:p>
                                <w:p w:rsidR="00DB726F" w:rsidRPr="00104A35" w:rsidRDefault="00DB726F" w:rsidP="00DB726F">
                                  <w:pPr>
                                    <w:jc w:val="center"/>
                                    <w:rPr>
                                      <w:rFonts w:ascii="Arial" w:hAnsi="Arial" w:cs="Arial"/>
                                      <w:b/>
                                      <w:color w:val="FFFFFF"/>
                                      <w:sz w:val="28"/>
                                    </w:rPr>
                                  </w:pPr>
                                  <w:r w:rsidRPr="00104A35">
                                    <w:rPr>
                                      <w:rFonts w:ascii="Arial" w:hAnsi="Arial" w:cs="Arial"/>
                                      <w:b/>
                                      <w:color w:val="FFFFFF"/>
                                      <w:sz w:val="28"/>
                                    </w:rPr>
                                    <w:t>1.18</w:t>
                                  </w:r>
                                </w:p>
                              </w:txbxContent>
                            </wps:txbx>
                            <wps:bodyPr rot="0" vertOverflow="clip" horzOverflow="clip"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C64D92" id="_x0000_t202" coordsize="21600,21600" o:spt="202" path="m,l,21600r21600,l21600,xe">
                      <v:stroke joinstyle="miter"/>
                      <v:path gradientshapeok="t" o:connecttype="rect"/>
                    </v:shapetype>
                    <v:shape id="Pole tekstowe 2" o:spid="_x0000_s1026" type="#_x0000_t202" style="position:absolute;left:0;text-align:left;margin-left:4.5pt;margin-top:80.25pt;width:33.2pt;height:28.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" filled="f" stroked="f">
                      <v:textbox style="mso-fit-shape-to-text:t" inset="0,0,0,0">
                        <w:txbxContent>
                          <w:p w:rsidR="00DB726F" w:rsidRPr="00104A35" w:rsidRDefault="00DB726F" w:rsidP="00DB726F">
                            <w:pPr>
                              <w:rPr>
                                <w:rFonts w:ascii="Arial" w:hAnsi="Arial" w:cs="Arial"/>
                                <w:b/>
                                <w:color w:val="FFFFFF"/>
                                <w:sz w:val="20"/>
                              </w:rPr>
                            </w:pPr>
                            <w:r w:rsidRPr="00104A35">
                              <w:rPr>
                                <w:rFonts w:ascii="Arial" w:hAnsi="Arial" w:cs="Arial"/>
                                <w:b/>
                                <w:color w:val="FFFFFF"/>
                                <w:sz w:val="20"/>
                              </w:rPr>
                              <w:t>Tabela</w:t>
                            </w:r>
                          </w:p>
                          <w:p w:rsidR="00DB726F" w:rsidRPr="00104A35" w:rsidRDefault="00DB726F" w:rsidP="00DB726F">
                            <w:pPr>
                              <w:jc w:val="center"/>
                              <w:rPr>
                                <w:rFonts w:ascii="Arial" w:hAnsi="Arial" w:cs="Arial"/>
                                <w:b/>
                                <w:color w:val="FFFFFF"/>
                                <w:sz w:val="28"/>
                              </w:rPr>
                            </w:pPr>
                            <w:r w:rsidRPr="00104A35">
                              <w:rPr>
                                <w:rFonts w:ascii="Arial" w:hAnsi="Arial" w:cs="Arial"/>
                                <w:b/>
                                <w:color w:val="FFFFFF"/>
                                <w:sz w:val="28"/>
                              </w:rPr>
                              <w:t>1.18</w:t>
                            </w:r>
                          </w:p>
                        </w:txbxContent>
                      </v:textbox>
                    </v:shape>
                  </w:pict>
                </mc:Fallback>
              </mc:AlternateContent>
            </w:r>
            <w:r w:rsidRPr="00104A35">
              <w:rPr>
                <w:rFonts w:ascii="Times New Roman" w:eastAsia="Times New Roman" w:hAnsi="Times New Roman"/>
                <w:noProof/>
              </w:rPr>
              <w:drawing>
                <wp:anchor distT="0" distB="0" distL="114300" distR="114300" simplePos="0" relativeHeight="251661312" behindDoc="0" locked="0" layoutInCell="1" allowOverlap="1" wp14:anchorId="08EF800C" wp14:editId="67100D65">
                  <wp:simplePos x="0" y="0"/>
                  <wp:positionH relativeFrom="column">
                    <wp:posOffset>-57785</wp:posOffset>
                  </wp:positionH>
                  <wp:positionV relativeFrom="paragraph">
                    <wp:posOffset>405130</wp:posOffset>
                  </wp:positionV>
                  <wp:extent cx="648335" cy="586105"/>
                  <wp:effectExtent l="0" t="0" r="0" b="4445"/>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586105"/>
                          </a:xfrm>
                          <a:prstGeom prst="rect">
                            <a:avLst/>
                          </a:prstGeom>
                          <a:noFill/>
                        </pic:spPr>
                      </pic:pic>
                    </a:graphicData>
                  </a:graphic>
                  <wp14:sizeRelH relativeFrom="page">
                    <wp14:pctWidth>0</wp14:pctWidth>
                  </wp14:sizeRelH>
                  <wp14:sizeRelV relativeFrom="page">
                    <wp14:pctHeight>0</wp14:pctHeight>
                  </wp14:sizeRelV>
                </wp:anchor>
              </w:drawing>
            </w:r>
          </w:p>
        </w:tc>
        <w:tc>
          <w:tcPr>
            <w:tcW w:w="2751" w:type="dxa"/>
            <w:tcBorders>
              <w:top w:val="single" w:sz="12" w:space="0" w:color="339933"/>
              <w:left w:val="single" w:sz="12" w:space="0" w:color="339933"/>
              <w:bottom w:val="single" w:sz="12" w:space="0" w:color="339933"/>
              <w:right w:val="single" w:sz="4" w:space="0" w:color="auto"/>
            </w:tcBorders>
            <w:shd w:val="clear" w:color="auto" w:fill="FFFFFF"/>
            <w:vAlign w:val="center"/>
            <w:hideMark/>
          </w:tcPr>
          <w:p w:rsidR="00DB726F" w:rsidRPr="00104A35" w:rsidRDefault="00DB726F" w:rsidP="00E4418B">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 xml:space="preserve">Uprawnieni </w:t>
            </w:r>
          </w:p>
          <w:p w:rsidR="00DB726F" w:rsidRPr="00104A35" w:rsidRDefault="00DB726F" w:rsidP="00E4418B">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do dostosowania</w:t>
            </w:r>
          </w:p>
          <w:p w:rsidR="00DB726F" w:rsidRPr="00104A35" w:rsidRDefault="00DB726F" w:rsidP="00E4418B">
            <w:pPr>
              <w:tabs>
                <w:tab w:val="left" w:pos="7708"/>
              </w:tabs>
              <w:rPr>
                <w:rFonts w:ascii="Arial" w:eastAsia="Times New Roman" w:hAnsi="Arial" w:cs="Arial"/>
                <w:i/>
                <w:color w:val="339933"/>
                <w:lang w:val="uk-UA" w:eastAsia="en-US"/>
              </w:rPr>
            </w:pPr>
            <w:r w:rsidRPr="00104A35">
              <w:rPr>
                <w:rFonts w:ascii="Arial" w:eastAsia="Times New Roman" w:hAnsi="Arial" w:cs="Arial"/>
                <w:i/>
                <w:color w:val="404040"/>
                <w:lang w:val="uk-UA" w:eastAsia="en-US"/>
              </w:rPr>
              <w:t>Мають право на адаптацію</w:t>
            </w:r>
          </w:p>
        </w:tc>
        <w:tc>
          <w:tcPr>
            <w:tcW w:w="5229" w:type="dxa"/>
            <w:gridSpan w:val="3"/>
            <w:tcBorders>
              <w:top w:val="single" w:sz="12" w:space="0" w:color="339933"/>
              <w:left w:val="single" w:sz="4" w:space="0" w:color="auto"/>
              <w:bottom w:val="single" w:sz="12" w:space="0" w:color="339933"/>
              <w:right w:val="single" w:sz="12" w:space="0" w:color="339933"/>
            </w:tcBorders>
            <w:vAlign w:val="center"/>
            <w:hideMark/>
          </w:tcPr>
          <w:p w:rsidR="00DB726F" w:rsidRPr="00104A35" w:rsidRDefault="00DB726F" w:rsidP="00E4418B">
            <w:pPr>
              <w:tabs>
                <w:tab w:val="left" w:pos="7708"/>
              </w:tabs>
              <w:rPr>
                <w:rFonts w:ascii="Arial" w:eastAsia="Times New Roman" w:hAnsi="Arial" w:cs="Arial"/>
                <w:lang w:val="uk-UA" w:eastAsia="en-US" w:bidi="en-US"/>
              </w:rPr>
            </w:pPr>
            <w:r w:rsidRPr="00104A35">
              <w:rPr>
                <w:rFonts w:ascii="Arial" w:eastAsia="Times New Roman" w:hAnsi="Arial" w:cs="Arial"/>
                <w:lang w:val="uk-UA" w:eastAsia="en-US" w:bidi="en-US"/>
              </w:rPr>
              <w:t xml:space="preserve">Dzieci i młodzież będący </w:t>
            </w:r>
            <w:r w:rsidRPr="00104A35">
              <w:rPr>
                <w:rFonts w:ascii="Arial" w:eastAsia="Times New Roman" w:hAnsi="Arial" w:cs="Arial"/>
                <w:b/>
                <w:lang w:val="uk-UA" w:eastAsia="en-US" w:bidi="en-US"/>
              </w:rPr>
              <w:t>obywatelami Ukrainy</w:t>
            </w:r>
            <w:r w:rsidRPr="00104A35">
              <w:rPr>
                <w:rFonts w:ascii="Arial" w:eastAsia="Times New Roman" w:hAnsi="Arial" w:cs="Arial"/>
                <w:lang w:val="uk-UA" w:eastAsia="en-US" w:bidi="en-US"/>
              </w:rPr>
              <w:t>, których pobyt na terytorium Rzeczypospolitej Polskiej jest uznawany za legalny na podstawie art. 2 ust. 1 ustawy z dnia 12 marca 2022 r. o pomocy obywatelom Ukrainy w związku z konfliktem zbrojnym na terytorium tego państwa</w:t>
            </w:r>
          </w:p>
          <w:p w:rsidR="00DB726F" w:rsidRPr="00104A35" w:rsidRDefault="00DB726F" w:rsidP="00E4418B">
            <w:pPr>
              <w:tabs>
                <w:tab w:val="left" w:pos="7708"/>
              </w:tabs>
              <w:rPr>
                <w:rFonts w:ascii="Arial" w:eastAsia="Times New Roman" w:hAnsi="Arial" w:cs="Arial"/>
                <w:color w:val="009900"/>
                <w:lang w:val="uk-UA" w:eastAsia="en-US"/>
              </w:rPr>
            </w:pPr>
            <w:r w:rsidRPr="00104A35">
              <w:rPr>
                <w:rFonts w:ascii="Arial" w:eastAsia="Times New Roman" w:hAnsi="Arial" w:cs="Arial"/>
                <w:color w:val="009900"/>
                <w:lang w:val="uk-UA" w:eastAsia="en-US"/>
              </w:rPr>
              <w:t xml:space="preserve">Діти і молодь, які є </w:t>
            </w:r>
            <w:r w:rsidRPr="00104A35">
              <w:rPr>
                <w:rFonts w:ascii="Arial" w:eastAsia="Times New Roman" w:hAnsi="Arial" w:cs="Arial"/>
                <w:b/>
                <w:color w:val="009900"/>
                <w:lang w:val="uk-UA" w:eastAsia="en-US"/>
              </w:rPr>
              <w:t>громадянами України</w:t>
            </w:r>
            <w:r w:rsidRPr="00104A35">
              <w:rPr>
                <w:rFonts w:ascii="Arial" w:eastAsia="Times New Roman" w:hAnsi="Arial" w:cs="Arial"/>
                <w:color w:val="009900"/>
                <w:lang w:val="uk-UA" w:eastAsia="en-US"/>
              </w:rPr>
              <w:t>, перебування яких на території Республіки Польща вважається законним на підставі ст. 2 п. 1 Закону від 12 березня 2022 р. Про допомогу громадянам України у зв'язку зі збройним конфліктом на території цієї держави</w:t>
            </w:r>
          </w:p>
        </w:tc>
      </w:tr>
      <w:tr w:rsidR="00DB726F" w:rsidRPr="00104A35" w:rsidTr="00E4418B">
        <w:trPr>
          <w:trHeight w:val="554"/>
        </w:trPr>
        <w:tc>
          <w:tcPr>
            <w:tcW w:w="0" w:type="auto"/>
            <w:vMerge/>
            <w:tcBorders>
              <w:top w:val="single" w:sz="12" w:space="0" w:color="339933"/>
              <w:left w:val="single" w:sz="12" w:space="0" w:color="339933"/>
              <w:bottom w:val="single" w:sz="12" w:space="0" w:color="339933"/>
              <w:right w:val="single" w:sz="12" w:space="0" w:color="339933"/>
            </w:tcBorders>
            <w:vAlign w:val="center"/>
            <w:hideMark/>
          </w:tcPr>
          <w:p w:rsidR="00DB726F" w:rsidRPr="00104A35" w:rsidRDefault="00DB726F" w:rsidP="00E4418B">
            <w:pPr>
              <w:rPr>
                <w:rFonts w:ascii="Times New Roman" w:eastAsia="Times New Roman" w:hAnsi="Times New Roman"/>
                <w:lang w:val="uk-UA" w:eastAsia="en-US"/>
              </w:rPr>
            </w:pPr>
          </w:p>
        </w:tc>
        <w:tc>
          <w:tcPr>
            <w:tcW w:w="2751" w:type="dxa"/>
            <w:tcBorders>
              <w:top w:val="single" w:sz="12" w:space="0" w:color="339933"/>
              <w:left w:val="single" w:sz="12" w:space="0" w:color="339933"/>
              <w:bottom w:val="single" w:sz="12" w:space="0" w:color="339933"/>
              <w:right w:val="single" w:sz="4" w:space="0" w:color="auto"/>
            </w:tcBorders>
            <w:shd w:val="clear" w:color="auto" w:fill="FFFFFF"/>
            <w:vAlign w:val="center"/>
            <w:hideMark/>
          </w:tcPr>
          <w:p w:rsidR="00DB726F" w:rsidRPr="00104A35" w:rsidRDefault="00DB726F" w:rsidP="00E4418B">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 xml:space="preserve">Podstawa </w:t>
            </w:r>
          </w:p>
          <w:p w:rsidR="00DB726F" w:rsidRPr="00104A35" w:rsidRDefault="00DB726F" w:rsidP="00E4418B">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Uprawnienia</w:t>
            </w:r>
          </w:p>
          <w:p w:rsidR="00DB726F" w:rsidRPr="00104A35" w:rsidRDefault="00DB726F" w:rsidP="00E4418B">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404040"/>
                <w:lang w:val="uk-UA" w:eastAsia="en-US"/>
              </w:rPr>
              <w:t>Підстава права</w:t>
            </w:r>
          </w:p>
        </w:tc>
        <w:tc>
          <w:tcPr>
            <w:tcW w:w="5229" w:type="dxa"/>
            <w:gridSpan w:val="3"/>
            <w:tcBorders>
              <w:top w:val="single" w:sz="12" w:space="0" w:color="339933"/>
              <w:left w:val="single" w:sz="4" w:space="0" w:color="auto"/>
              <w:bottom w:val="single" w:sz="12" w:space="0" w:color="339933"/>
              <w:right w:val="single" w:sz="12" w:space="0" w:color="339933"/>
            </w:tcBorders>
            <w:vAlign w:val="center"/>
            <w:hideMark/>
          </w:tcPr>
          <w:p w:rsidR="00DB726F" w:rsidRPr="00104A35" w:rsidRDefault="00DB726F" w:rsidP="00E4418B">
            <w:pPr>
              <w:tabs>
                <w:tab w:val="left" w:pos="7708"/>
              </w:tabs>
              <w:rPr>
                <w:rFonts w:ascii="Arial" w:eastAsia="Times New Roman" w:hAnsi="Arial" w:cs="Arial"/>
                <w:lang w:val="uk-UA" w:eastAsia="en-US"/>
              </w:rPr>
            </w:pPr>
            <w:r w:rsidRPr="00104A35">
              <w:rPr>
                <w:rFonts w:ascii="Arial" w:eastAsia="Times New Roman" w:hAnsi="Arial" w:cs="Arial"/>
                <w:lang w:val="uk-UA" w:eastAsia="en-US"/>
              </w:rPr>
              <w:t>Pozytywna opinia rady pedagogicznej</w:t>
            </w:r>
          </w:p>
          <w:p w:rsidR="00DB726F" w:rsidRPr="00104A35" w:rsidRDefault="00DB726F" w:rsidP="00E4418B">
            <w:pPr>
              <w:tabs>
                <w:tab w:val="left" w:pos="7708"/>
              </w:tabs>
              <w:rPr>
                <w:rFonts w:ascii="Arial" w:eastAsia="Times New Roman" w:hAnsi="Arial" w:cs="Arial"/>
                <w:lang w:val="uk-UA" w:eastAsia="en-US"/>
              </w:rPr>
            </w:pPr>
            <w:r w:rsidRPr="00104A35">
              <w:rPr>
                <w:rFonts w:ascii="Arial" w:eastAsia="Times New Roman" w:hAnsi="Arial" w:cs="Arial"/>
                <w:i/>
                <w:color w:val="009900"/>
                <w:lang w:val="uk-UA" w:eastAsia="en-US"/>
              </w:rPr>
              <w:t>Позитивний висновок педагогічної ради</w:t>
            </w:r>
          </w:p>
        </w:tc>
      </w:tr>
      <w:tr w:rsidR="00DB726F" w:rsidRPr="00104A35" w:rsidTr="00E4418B">
        <w:trPr>
          <w:trHeight w:val="47"/>
        </w:trPr>
        <w:tc>
          <w:tcPr>
            <w:tcW w:w="0" w:type="auto"/>
            <w:vMerge/>
            <w:tcBorders>
              <w:top w:val="single" w:sz="12" w:space="0" w:color="339933"/>
              <w:left w:val="single" w:sz="12" w:space="0" w:color="339933"/>
              <w:bottom w:val="single" w:sz="12" w:space="0" w:color="339933"/>
              <w:right w:val="single" w:sz="12" w:space="0" w:color="339933"/>
            </w:tcBorders>
            <w:vAlign w:val="center"/>
            <w:hideMark/>
          </w:tcPr>
          <w:p w:rsidR="00DB726F" w:rsidRPr="00104A35" w:rsidRDefault="00DB726F" w:rsidP="00E4418B">
            <w:pPr>
              <w:rPr>
                <w:rFonts w:ascii="Times New Roman" w:eastAsia="Times New Roman" w:hAnsi="Times New Roman"/>
                <w:lang w:val="uk-UA" w:eastAsia="en-US"/>
              </w:rPr>
            </w:pPr>
          </w:p>
        </w:tc>
        <w:tc>
          <w:tcPr>
            <w:tcW w:w="2751" w:type="dxa"/>
            <w:tcBorders>
              <w:top w:val="single" w:sz="12" w:space="0" w:color="339933"/>
              <w:left w:val="single" w:sz="12" w:space="0" w:color="339933"/>
              <w:bottom w:val="single" w:sz="12" w:space="0" w:color="339933"/>
              <w:right w:val="single" w:sz="4" w:space="0" w:color="auto"/>
            </w:tcBorders>
            <w:shd w:val="clear" w:color="auto" w:fill="FFFFFF"/>
            <w:vAlign w:val="center"/>
            <w:hideMark/>
          </w:tcPr>
          <w:p w:rsidR="00DB726F" w:rsidRPr="00104A35" w:rsidRDefault="00DB726F" w:rsidP="00E4418B">
            <w:pPr>
              <w:tabs>
                <w:tab w:val="left" w:pos="7708"/>
              </w:tabs>
              <w:spacing w:before="60" w:after="60"/>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Oznaczenie arkusza</w:t>
            </w:r>
          </w:p>
          <w:p w:rsidR="00DB726F" w:rsidRPr="00104A35" w:rsidRDefault="00DB726F" w:rsidP="00E4418B">
            <w:pPr>
              <w:tabs>
                <w:tab w:val="left" w:pos="7708"/>
              </w:tabs>
              <w:spacing w:before="60" w:after="60"/>
              <w:jc w:val="both"/>
              <w:rPr>
                <w:rFonts w:ascii="Arial" w:eastAsia="Times New Roman" w:hAnsi="Arial" w:cs="Arial"/>
                <w:i/>
                <w:color w:val="339933"/>
                <w:lang w:val="uk-UA" w:eastAsia="en-US"/>
              </w:rPr>
            </w:pPr>
            <w:r w:rsidRPr="00104A35">
              <w:rPr>
                <w:rFonts w:ascii="Arial" w:eastAsia="Times New Roman" w:hAnsi="Arial" w:cs="Arial"/>
                <w:i/>
                <w:color w:val="404040"/>
                <w:lang w:val="uk-UA" w:eastAsia="en-US"/>
              </w:rPr>
              <w:t>Позначення аркуша</w:t>
            </w:r>
          </w:p>
        </w:tc>
        <w:tc>
          <w:tcPr>
            <w:tcW w:w="5229" w:type="dxa"/>
            <w:gridSpan w:val="3"/>
            <w:tcBorders>
              <w:top w:val="single" w:sz="12" w:space="0" w:color="339933"/>
              <w:left w:val="single" w:sz="4" w:space="0" w:color="auto"/>
              <w:bottom w:val="single" w:sz="4" w:space="0" w:color="auto"/>
              <w:right w:val="single" w:sz="12" w:space="0" w:color="339933"/>
            </w:tcBorders>
            <w:vAlign w:val="center"/>
          </w:tcPr>
          <w:p w:rsidR="00DB726F" w:rsidRPr="00104A35" w:rsidRDefault="00DB726F" w:rsidP="00E4418B">
            <w:pPr>
              <w:tabs>
                <w:tab w:val="left" w:pos="7708"/>
              </w:tabs>
              <w:spacing w:before="60" w:after="60"/>
              <w:rPr>
                <w:rFonts w:ascii="Arial" w:eastAsia="Times New Roman" w:hAnsi="Arial" w:cs="Arial"/>
                <w:b/>
                <w:lang w:val="uk-UA" w:eastAsia="en-US"/>
              </w:rPr>
            </w:pPr>
            <w:r w:rsidRPr="00104A35">
              <w:rPr>
                <w:rFonts w:ascii="Arial" w:eastAsia="Times New Roman" w:hAnsi="Arial" w:cs="Arial"/>
                <w:lang w:val="uk-UA" w:eastAsia="en-US"/>
              </w:rPr>
              <w:t>W przypadku arkuszy z języka polskiego i matematyki: O**</w:t>
            </w:r>
            <w:r w:rsidRPr="00104A35">
              <w:rPr>
                <w:rFonts w:ascii="Arial" w:eastAsia="Times New Roman" w:hAnsi="Arial" w:cs="Arial"/>
                <w:b/>
                <w:lang w:val="uk-UA" w:eastAsia="en-US"/>
              </w:rPr>
              <w:t>U</w:t>
            </w:r>
            <w:r w:rsidRPr="00104A35">
              <w:rPr>
                <w:rFonts w:ascii="Arial" w:eastAsia="Times New Roman" w:hAnsi="Arial" w:cs="Arial"/>
                <w:lang w:val="uk-UA" w:eastAsia="en-US"/>
              </w:rPr>
              <w:t>-</w:t>
            </w:r>
            <w:r w:rsidRPr="00104A35">
              <w:rPr>
                <w:rFonts w:ascii="Arial" w:eastAsia="Times New Roman" w:hAnsi="Arial" w:cs="Arial"/>
                <w:b/>
                <w:lang w:val="uk-UA" w:eastAsia="en-US"/>
              </w:rPr>
              <w:t>C00</w:t>
            </w:r>
          </w:p>
          <w:p w:rsidR="00DB726F" w:rsidRPr="00104A35" w:rsidRDefault="00DB726F" w:rsidP="00E4418B">
            <w:pPr>
              <w:tabs>
                <w:tab w:val="left" w:pos="7708"/>
              </w:tabs>
              <w:spacing w:before="60" w:after="60"/>
              <w:rPr>
                <w:rFonts w:ascii="Arial" w:eastAsia="Times New Roman" w:hAnsi="Arial" w:cs="Arial"/>
                <w:color w:val="009900"/>
                <w:lang w:val="uk-UA" w:eastAsia="en-US"/>
              </w:rPr>
            </w:pPr>
            <w:r w:rsidRPr="00104A35">
              <w:rPr>
                <w:rFonts w:ascii="Arial" w:eastAsia="Times New Roman" w:hAnsi="Arial" w:cs="Arial"/>
                <w:color w:val="009900"/>
                <w:lang w:val="uk-UA" w:eastAsia="en-US"/>
              </w:rPr>
              <w:t>Зошит з польської мови і зошит з математики: O**</w:t>
            </w:r>
            <w:r w:rsidRPr="00104A35">
              <w:rPr>
                <w:rFonts w:ascii="Arial" w:eastAsia="Times New Roman" w:hAnsi="Arial" w:cs="Arial"/>
                <w:b/>
                <w:color w:val="009900"/>
                <w:lang w:val="uk-UA" w:eastAsia="en-US"/>
              </w:rPr>
              <w:t>U</w:t>
            </w:r>
            <w:r w:rsidRPr="00104A35">
              <w:rPr>
                <w:rFonts w:ascii="Arial" w:eastAsia="Times New Roman" w:hAnsi="Arial" w:cs="Arial"/>
                <w:color w:val="009900"/>
                <w:lang w:val="uk-UA" w:eastAsia="en-US"/>
              </w:rPr>
              <w:t>-</w:t>
            </w:r>
            <w:r w:rsidRPr="00104A35">
              <w:rPr>
                <w:rFonts w:ascii="Arial" w:eastAsia="Times New Roman" w:hAnsi="Arial" w:cs="Arial"/>
                <w:b/>
                <w:color w:val="009900"/>
                <w:lang w:val="uk-UA" w:eastAsia="en-US"/>
              </w:rPr>
              <w:t>C00</w:t>
            </w:r>
          </w:p>
          <w:p w:rsidR="00DB726F" w:rsidRPr="00104A35" w:rsidRDefault="00DB726F" w:rsidP="00E4418B">
            <w:pPr>
              <w:tabs>
                <w:tab w:val="left" w:pos="7708"/>
              </w:tabs>
              <w:spacing w:before="60" w:after="60"/>
              <w:rPr>
                <w:rFonts w:ascii="Arial" w:eastAsia="Times New Roman" w:hAnsi="Arial" w:cs="Arial"/>
                <w:b/>
                <w:sz w:val="12"/>
                <w:szCs w:val="12"/>
                <w:lang w:val="uk-UA" w:eastAsia="en-US"/>
              </w:rPr>
            </w:pPr>
          </w:p>
          <w:p w:rsidR="00DB726F" w:rsidRPr="00104A35" w:rsidRDefault="00DB726F" w:rsidP="00E4418B">
            <w:pPr>
              <w:tabs>
                <w:tab w:val="left" w:pos="7708"/>
              </w:tabs>
              <w:spacing w:before="60" w:after="60"/>
              <w:rPr>
                <w:rFonts w:ascii="Arial" w:eastAsia="Times New Roman" w:hAnsi="Arial" w:cs="Arial"/>
                <w:b/>
                <w:lang w:val="uk-UA" w:eastAsia="en-US"/>
              </w:rPr>
            </w:pPr>
            <w:r w:rsidRPr="00104A35">
              <w:rPr>
                <w:rFonts w:ascii="Arial" w:eastAsia="Times New Roman" w:hAnsi="Arial" w:cs="Arial"/>
                <w:lang w:val="uk-UA" w:eastAsia="en-US"/>
              </w:rPr>
              <w:t>W przypadku arkuszy z języka obcego: OJ*</w:t>
            </w:r>
            <w:r w:rsidRPr="00104A35">
              <w:rPr>
                <w:rFonts w:ascii="Arial" w:eastAsia="Times New Roman" w:hAnsi="Arial" w:cs="Arial"/>
                <w:b/>
                <w:lang w:val="uk-UA" w:eastAsia="en-US"/>
              </w:rPr>
              <w:t>U</w:t>
            </w:r>
            <w:r w:rsidRPr="00104A35">
              <w:rPr>
                <w:rFonts w:ascii="Arial" w:eastAsia="Times New Roman" w:hAnsi="Arial" w:cs="Arial"/>
                <w:lang w:val="uk-UA" w:eastAsia="en-US"/>
              </w:rPr>
              <w:t>-</w:t>
            </w:r>
            <w:r w:rsidRPr="00104A35">
              <w:rPr>
                <w:rFonts w:ascii="Arial" w:eastAsia="Times New Roman" w:hAnsi="Arial" w:cs="Arial"/>
                <w:b/>
                <w:lang w:val="uk-UA" w:eastAsia="en-US"/>
              </w:rPr>
              <w:t>100</w:t>
            </w:r>
          </w:p>
          <w:p w:rsidR="00DB726F" w:rsidRPr="00104A35" w:rsidRDefault="00DB726F" w:rsidP="00E4418B">
            <w:pPr>
              <w:tabs>
                <w:tab w:val="left" w:pos="7708"/>
              </w:tabs>
              <w:spacing w:before="60" w:after="60"/>
              <w:rPr>
                <w:rFonts w:ascii="Arial" w:eastAsia="Times New Roman" w:hAnsi="Arial" w:cs="Arial"/>
                <w:color w:val="404040"/>
                <w:lang w:val="uk-UA" w:eastAsia="en-US"/>
              </w:rPr>
            </w:pPr>
            <w:r w:rsidRPr="00104A35">
              <w:rPr>
                <w:rFonts w:ascii="Arial" w:eastAsia="Times New Roman" w:hAnsi="Arial" w:cs="Arial"/>
                <w:color w:val="009900"/>
                <w:lang w:val="uk-UA" w:eastAsia="en-US"/>
              </w:rPr>
              <w:t>Зошит з іноземної мови: OJ*</w:t>
            </w:r>
            <w:r w:rsidRPr="00104A35">
              <w:rPr>
                <w:rFonts w:ascii="Arial" w:eastAsia="Times New Roman" w:hAnsi="Arial" w:cs="Arial"/>
                <w:b/>
                <w:color w:val="009900"/>
                <w:lang w:val="uk-UA" w:eastAsia="en-US"/>
              </w:rPr>
              <w:t>U</w:t>
            </w:r>
            <w:r w:rsidRPr="00104A35">
              <w:rPr>
                <w:rFonts w:ascii="Arial" w:eastAsia="Times New Roman" w:hAnsi="Arial" w:cs="Arial"/>
                <w:color w:val="009900"/>
                <w:lang w:val="uk-UA" w:eastAsia="en-US"/>
              </w:rPr>
              <w:t>-</w:t>
            </w:r>
            <w:r w:rsidRPr="00104A35">
              <w:rPr>
                <w:rFonts w:ascii="Arial" w:eastAsia="Times New Roman" w:hAnsi="Arial" w:cs="Arial"/>
                <w:b/>
                <w:color w:val="009900"/>
                <w:lang w:val="uk-UA" w:eastAsia="en-US"/>
              </w:rPr>
              <w:t>100</w:t>
            </w:r>
          </w:p>
        </w:tc>
      </w:tr>
      <w:tr w:rsidR="00DB726F" w:rsidRPr="00104A35" w:rsidTr="00E4418B">
        <w:trPr>
          <w:trHeight w:val="259"/>
        </w:trPr>
        <w:tc>
          <w:tcPr>
            <w:tcW w:w="0" w:type="auto"/>
            <w:vMerge/>
            <w:tcBorders>
              <w:top w:val="single" w:sz="12" w:space="0" w:color="339933"/>
              <w:left w:val="single" w:sz="12" w:space="0" w:color="339933"/>
              <w:bottom w:val="single" w:sz="12" w:space="0" w:color="339933"/>
              <w:right w:val="single" w:sz="12" w:space="0" w:color="339933"/>
            </w:tcBorders>
            <w:vAlign w:val="center"/>
            <w:hideMark/>
          </w:tcPr>
          <w:p w:rsidR="00DB726F" w:rsidRPr="00104A35" w:rsidRDefault="00DB726F" w:rsidP="00E4418B">
            <w:pPr>
              <w:rPr>
                <w:rFonts w:ascii="Times New Roman" w:eastAsia="Times New Roman" w:hAnsi="Times New Roman"/>
                <w:lang w:val="uk-UA" w:eastAsia="en-US"/>
              </w:rPr>
            </w:pPr>
          </w:p>
        </w:tc>
        <w:tc>
          <w:tcPr>
            <w:tcW w:w="2751" w:type="dxa"/>
            <w:vMerge w:val="restart"/>
            <w:tcBorders>
              <w:top w:val="single" w:sz="12" w:space="0" w:color="339933"/>
              <w:left w:val="single" w:sz="12" w:space="0" w:color="339933"/>
              <w:bottom w:val="single" w:sz="12" w:space="0" w:color="339933"/>
              <w:right w:val="single" w:sz="4" w:space="0" w:color="auto"/>
            </w:tcBorders>
            <w:shd w:val="clear" w:color="auto" w:fill="FFFFFF"/>
            <w:vAlign w:val="center"/>
            <w:hideMark/>
          </w:tcPr>
          <w:p w:rsidR="00DB726F" w:rsidRPr="00104A35" w:rsidRDefault="00DB726F" w:rsidP="00E4418B">
            <w:pPr>
              <w:tabs>
                <w:tab w:val="left" w:pos="7708"/>
              </w:tabs>
              <w:spacing w:before="60" w:after="60"/>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Czas trwania egzaminu z przedmiotów</w:t>
            </w:r>
          </w:p>
          <w:p w:rsidR="00DB726F" w:rsidRPr="00104A35" w:rsidRDefault="00DB726F" w:rsidP="00E4418B">
            <w:pPr>
              <w:tabs>
                <w:tab w:val="left" w:pos="7708"/>
              </w:tabs>
              <w:spacing w:before="60" w:after="60"/>
              <w:rPr>
                <w:rFonts w:ascii="Arial" w:eastAsia="Times New Roman" w:hAnsi="Arial" w:cs="Arial"/>
                <w:i/>
                <w:color w:val="404040"/>
                <w:lang w:val="uk-UA" w:eastAsia="en-US"/>
              </w:rPr>
            </w:pPr>
            <w:r w:rsidRPr="00104A35">
              <w:rPr>
                <w:rFonts w:ascii="Times New Roman" w:eastAsia="Times New Roman" w:hAnsi="Times New Roman"/>
                <w:noProof/>
              </w:rPr>
              <w:drawing>
                <wp:anchor distT="0" distB="0" distL="114300" distR="114300" simplePos="0" relativeHeight="251663360" behindDoc="0" locked="0" layoutInCell="1" allowOverlap="1" wp14:anchorId="6DDECF01" wp14:editId="17B8481C">
                  <wp:simplePos x="0" y="0"/>
                  <wp:positionH relativeFrom="column">
                    <wp:posOffset>951865</wp:posOffset>
                  </wp:positionH>
                  <wp:positionV relativeFrom="paragraph">
                    <wp:posOffset>935990</wp:posOffset>
                  </wp:positionV>
                  <wp:extent cx="457200" cy="114300"/>
                  <wp:effectExtent l="0" t="0" r="0" b="0"/>
                  <wp:wrapNone/>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pic:spPr>
                      </pic:pic>
                    </a:graphicData>
                  </a:graphic>
                  <wp14:sizeRelH relativeFrom="page">
                    <wp14:pctWidth>0</wp14:pctWidth>
                  </wp14:sizeRelH>
                  <wp14:sizeRelV relativeFrom="page">
                    <wp14:pctHeight>0</wp14:pctHeight>
                  </wp14:sizeRelV>
                </wp:anchor>
              </w:drawing>
            </w:r>
            <w:r w:rsidRPr="00104A35">
              <w:rPr>
                <w:rFonts w:ascii="Arial" w:eastAsia="Times New Roman" w:hAnsi="Arial" w:cs="Arial"/>
                <w:i/>
                <w:color w:val="404040"/>
                <w:lang w:val="uk-UA" w:eastAsia="en-US"/>
              </w:rPr>
              <w:t>Тривалість іспиту</w:t>
            </w:r>
          </w:p>
          <w:p w:rsidR="00DB726F" w:rsidRPr="00104A35" w:rsidRDefault="00DB726F" w:rsidP="00E4418B">
            <w:pPr>
              <w:tabs>
                <w:tab w:val="left" w:pos="7708"/>
              </w:tabs>
              <w:spacing w:before="60" w:after="60"/>
              <w:rPr>
                <w:rFonts w:ascii="Arial" w:eastAsia="Times New Roman" w:hAnsi="Arial" w:cs="Arial"/>
                <w:i/>
                <w:color w:val="339933"/>
                <w:lang w:val="uk-UA" w:eastAsia="en-US"/>
              </w:rPr>
            </w:pPr>
            <w:r w:rsidRPr="00104A35">
              <w:rPr>
                <w:rFonts w:ascii="Arial" w:eastAsia="Times New Roman" w:hAnsi="Arial" w:cs="Arial"/>
                <w:i/>
                <w:color w:val="404040"/>
                <w:lang w:val="uk-UA" w:eastAsia="en-US"/>
              </w:rPr>
              <w:t>з предметів</w:t>
            </w:r>
          </w:p>
        </w:tc>
        <w:tc>
          <w:tcPr>
            <w:tcW w:w="1743" w:type="dxa"/>
            <w:tcBorders>
              <w:top w:val="single" w:sz="12" w:space="0" w:color="339933"/>
              <w:left w:val="single" w:sz="4" w:space="0" w:color="auto"/>
              <w:bottom w:val="single" w:sz="4" w:space="0" w:color="auto"/>
              <w:right w:val="single" w:sz="4" w:space="0" w:color="auto"/>
            </w:tcBorders>
            <w:vAlign w:val="center"/>
            <w:hideMark/>
          </w:tcPr>
          <w:p w:rsidR="00DB726F" w:rsidRPr="00104A35" w:rsidRDefault="00DB726F" w:rsidP="00E4418B">
            <w:pPr>
              <w:tabs>
                <w:tab w:val="left" w:pos="7708"/>
              </w:tabs>
              <w:spacing w:before="60" w:after="60"/>
              <w:jc w:val="center"/>
              <w:rPr>
                <w:rFonts w:ascii="Arial" w:eastAsia="Times New Roman" w:hAnsi="Arial" w:cs="Arial"/>
                <w:i/>
                <w:lang w:val="uk-UA" w:eastAsia="en-US"/>
              </w:rPr>
            </w:pPr>
            <w:r w:rsidRPr="00104A35">
              <w:rPr>
                <w:rFonts w:ascii="Arial" w:eastAsia="Times New Roman" w:hAnsi="Arial" w:cs="Arial"/>
                <w:i/>
                <w:lang w:val="uk-UA" w:eastAsia="en-US"/>
              </w:rPr>
              <w:t>język polski</w:t>
            </w:r>
          </w:p>
          <w:p w:rsidR="00DB726F" w:rsidRPr="00104A35" w:rsidRDefault="00DB726F" w:rsidP="00E4418B">
            <w:pPr>
              <w:tabs>
                <w:tab w:val="left" w:pos="7708"/>
              </w:tabs>
              <w:spacing w:before="60" w:after="60"/>
              <w:jc w:val="center"/>
              <w:rPr>
                <w:rFonts w:ascii="Arial" w:eastAsia="Times New Roman" w:hAnsi="Arial" w:cs="Arial"/>
                <w:i/>
                <w:color w:val="404040"/>
                <w:lang w:val="uk-UA" w:eastAsia="en-US"/>
              </w:rPr>
            </w:pPr>
            <w:r w:rsidRPr="00104A35">
              <w:rPr>
                <w:rFonts w:ascii="Arial" w:eastAsia="Times New Roman" w:hAnsi="Arial" w:cs="Arial"/>
                <w:i/>
                <w:color w:val="009900"/>
                <w:lang w:val="uk-UA" w:eastAsia="en-US"/>
              </w:rPr>
              <w:t>польська мова</w:t>
            </w:r>
          </w:p>
        </w:tc>
        <w:tc>
          <w:tcPr>
            <w:tcW w:w="1743" w:type="dxa"/>
            <w:tcBorders>
              <w:top w:val="single" w:sz="12" w:space="0" w:color="339933"/>
              <w:left w:val="single" w:sz="4" w:space="0" w:color="auto"/>
              <w:bottom w:val="single" w:sz="4" w:space="0" w:color="auto"/>
              <w:right w:val="single" w:sz="4" w:space="0" w:color="auto"/>
            </w:tcBorders>
            <w:vAlign w:val="center"/>
            <w:hideMark/>
          </w:tcPr>
          <w:p w:rsidR="00DB726F" w:rsidRPr="00104A35" w:rsidRDefault="00DB726F" w:rsidP="00E4418B">
            <w:pPr>
              <w:tabs>
                <w:tab w:val="left" w:pos="7708"/>
              </w:tabs>
              <w:spacing w:before="60" w:after="60"/>
              <w:jc w:val="center"/>
              <w:rPr>
                <w:rFonts w:ascii="Arial" w:eastAsia="Times New Roman" w:hAnsi="Arial" w:cs="Arial"/>
                <w:i/>
                <w:lang w:val="uk-UA" w:eastAsia="en-US"/>
              </w:rPr>
            </w:pPr>
            <w:r w:rsidRPr="00104A35">
              <w:rPr>
                <w:rFonts w:ascii="Arial" w:eastAsia="Times New Roman" w:hAnsi="Arial" w:cs="Arial"/>
                <w:i/>
                <w:lang w:val="uk-UA" w:eastAsia="en-US"/>
              </w:rPr>
              <w:t>matematyka</w:t>
            </w:r>
          </w:p>
          <w:p w:rsidR="00DB726F" w:rsidRPr="00104A35" w:rsidRDefault="00DB726F" w:rsidP="00E4418B">
            <w:pPr>
              <w:tabs>
                <w:tab w:val="left" w:pos="7708"/>
              </w:tabs>
              <w:spacing w:before="60" w:after="60"/>
              <w:jc w:val="center"/>
              <w:rPr>
                <w:rFonts w:ascii="Arial" w:eastAsia="Times New Roman" w:hAnsi="Arial" w:cs="Arial"/>
                <w:i/>
                <w:color w:val="404040"/>
                <w:lang w:val="uk-UA" w:eastAsia="en-US"/>
              </w:rPr>
            </w:pPr>
            <w:r w:rsidRPr="00104A35">
              <w:rPr>
                <w:rFonts w:ascii="Arial" w:eastAsia="Times New Roman" w:hAnsi="Arial" w:cs="Arial"/>
                <w:i/>
                <w:color w:val="009900"/>
                <w:lang w:val="uk-UA" w:eastAsia="en-US"/>
              </w:rPr>
              <w:t>математика</w:t>
            </w:r>
          </w:p>
        </w:tc>
        <w:tc>
          <w:tcPr>
            <w:tcW w:w="1743" w:type="dxa"/>
            <w:tcBorders>
              <w:top w:val="single" w:sz="12" w:space="0" w:color="339933"/>
              <w:left w:val="single" w:sz="4" w:space="0" w:color="auto"/>
              <w:bottom w:val="single" w:sz="4" w:space="0" w:color="auto"/>
              <w:right w:val="single" w:sz="12" w:space="0" w:color="339933"/>
            </w:tcBorders>
            <w:vAlign w:val="center"/>
            <w:hideMark/>
          </w:tcPr>
          <w:p w:rsidR="00DB726F" w:rsidRPr="00104A35" w:rsidRDefault="00DB726F" w:rsidP="00E4418B">
            <w:pPr>
              <w:tabs>
                <w:tab w:val="left" w:pos="7708"/>
              </w:tabs>
              <w:spacing w:before="60" w:after="60"/>
              <w:jc w:val="center"/>
              <w:rPr>
                <w:rFonts w:ascii="Arial" w:eastAsia="Times New Roman" w:hAnsi="Arial" w:cs="Arial"/>
                <w:i/>
                <w:lang w:val="uk-UA" w:eastAsia="en-US"/>
              </w:rPr>
            </w:pPr>
            <w:r w:rsidRPr="00104A35">
              <w:rPr>
                <w:rFonts w:ascii="Arial" w:eastAsia="Times New Roman" w:hAnsi="Arial" w:cs="Arial"/>
                <w:i/>
                <w:lang w:val="uk-UA" w:eastAsia="en-US"/>
              </w:rPr>
              <w:t>język obcy</w:t>
            </w:r>
          </w:p>
          <w:p w:rsidR="00DB726F" w:rsidRPr="00104A35" w:rsidRDefault="00DB726F" w:rsidP="00E4418B">
            <w:pPr>
              <w:tabs>
                <w:tab w:val="left" w:pos="7708"/>
              </w:tabs>
              <w:spacing w:before="60" w:after="60"/>
              <w:jc w:val="center"/>
              <w:rPr>
                <w:rFonts w:ascii="Arial" w:eastAsia="Times New Roman" w:hAnsi="Arial" w:cs="Arial"/>
                <w:i/>
                <w:color w:val="404040"/>
                <w:lang w:val="uk-UA" w:eastAsia="en-US"/>
              </w:rPr>
            </w:pPr>
            <w:r w:rsidRPr="00104A35">
              <w:rPr>
                <w:rFonts w:ascii="Arial" w:eastAsia="Times New Roman" w:hAnsi="Arial" w:cs="Arial"/>
                <w:i/>
                <w:color w:val="009900"/>
                <w:lang w:val="uk-UA" w:eastAsia="en-US"/>
              </w:rPr>
              <w:t>іноземна мова</w:t>
            </w:r>
          </w:p>
        </w:tc>
      </w:tr>
      <w:tr w:rsidR="00DB726F" w:rsidRPr="00104A35" w:rsidTr="00E4418B">
        <w:trPr>
          <w:trHeight w:val="258"/>
        </w:trPr>
        <w:tc>
          <w:tcPr>
            <w:tcW w:w="0" w:type="auto"/>
            <w:vMerge/>
            <w:tcBorders>
              <w:top w:val="single" w:sz="12" w:space="0" w:color="339933"/>
              <w:left w:val="single" w:sz="12" w:space="0" w:color="339933"/>
              <w:bottom w:val="single" w:sz="12" w:space="0" w:color="339933"/>
              <w:right w:val="single" w:sz="12" w:space="0" w:color="339933"/>
            </w:tcBorders>
            <w:vAlign w:val="center"/>
            <w:hideMark/>
          </w:tcPr>
          <w:p w:rsidR="00DB726F" w:rsidRPr="00104A35" w:rsidRDefault="00DB726F" w:rsidP="00E4418B">
            <w:pPr>
              <w:rPr>
                <w:rFonts w:ascii="Times New Roman" w:eastAsia="Times New Roman" w:hAnsi="Times New Roman"/>
                <w:lang w:val="uk-UA" w:eastAsia="en-US"/>
              </w:rPr>
            </w:pPr>
          </w:p>
        </w:tc>
        <w:tc>
          <w:tcPr>
            <w:tcW w:w="0" w:type="auto"/>
            <w:vMerge/>
            <w:tcBorders>
              <w:top w:val="single" w:sz="12" w:space="0" w:color="339933"/>
              <w:left w:val="single" w:sz="12" w:space="0" w:color="339933"/>
              <w:bottom w:val="single" w:sz="12" w:space="0" w:color="339933"/>
              <w:right w:val="single" w:sz="4" w:space="0" w:color="auto"/>
            </w:tcBorders>
            <w:vAlign w:val="center"/>
            <w:hideMark/>
          </w:tcPr>
          <w:p w:rsidR="00DB726F" w:rsidRPr="00104A35" w:rsidRDefault="00DB726F" w:rsidP="00E4418B">
            <w:pPr>
              <w:rPr>
                <w:rFonts w:ascii="Arial" w:eastAsia="Times New Roman" w:hAnsi="Arial" w:cs="Arial"/>
                <w:i/>
                <w:color w:val="339933"/>
                <w:lang w:val="uk-UA" w:eastAsia="en-US"/>
              </w:rPr>
            </w:pPr>
          </w:p>
        </w:tc>
        <w:tc>
          <w:tcPr>
            <w:tcW w:w="1743" w:type="dxa"/>
            <w:tcBorders>
              <w:top w:val="single" w:sz="4" w:space="0" w:color="auto"/>
              <w:left w:val="single" w:sz="4" w:space="0" w:color="auto"/>
              <w:bottom w:val="single" w:sz="12" w:space="0" w:color="339933"/>
              <w:right w:val="single" w:sz="4" w:space="0" w:color="auto"/>
            </w:tcBorders>
            <w:vAlign w:val="center"/>
            <w:hideMark/>
          </w:tcPr>
          <w:p w:rsidR="00DB726F" w:rsidRPr="00104A35" w:rsidRDefault="00DB726F" w:rsidP="00E4418B">
            <w:pPr>
              <w:tabs>
                <w:tab w:val="left" w:pos="7708"/>
              </w:tabs>
              <w:spacing w:before="60" w:after="60"/>
              <w:jc w:val="center"/>
              <w:rPr>
                <w:rFonts w:ascii="Arial" w:eastAsia="Times New Roman" w:hAnsi="Arial" w:cs="Arial"/>
                <w:lang w:val="uk-UA" w:eastAsia="en-US"/>
              </w:rPr>
            </w:pPr>
            <w:r w:rsidRPr="00104A35">
              <w:rPr>
                <w:rFonts w:ascii="Arial" w:eastAsia="Times New Roman" w:hAnsi="Arial" w:cs="Arial"/>
                <w:lang w:val="uk-UA" w:eastAsia="en-US"/>
              </w:rPr>
              <w:t>do 210 minut</w:t>
            </w:r>
          </w:p>
          <w:p w:rsidR="00DB726F" w:rsidRPr="00104A35" w:rsidRDefault="00DB726F" w:rsidP="00E4418B">
            <w:pPr>
              <w:tabs>
                <w:tab w:val="left" w:pos="7708"/>
              </w:tabs>
              <w:spacing w:before="60" w:after="60"/>
              <w:jc w:val="center"/>
              <w:rPr>
                <w:rFonts w:ascii="Arial" w:eastAsia="Times New Roman" w:hAnsi="Arial" w:cs="Arial"/>
                <w:color w:val="404040"/>
                <w:lang w:val="uk-UA" w:eastAsia="en-US"/>
              </w:rPr>
            </w:pPr>
            <w:r w:rsidRPr="00104A35">
              <w:rPr>
                <w:rFonts w:ascii="Arial" w:eastAsia="Times New Roman" w:hAnsi="Arial" w:cs="Arial"/>
                <w:color w:val="009900"/>
                <w:lang w:val="uk-UA" w:eastAsia="en-US"/>
              </w:rPr>
              <w:t>до 210 хвилин</w:t>
            </w:r>
          </w:p>
        </w:tc>
        <w:tc>
          <w:tcPr>
            <w:tcW w:w="1743" w:type="dxa"/>
            <w:tcBorders>
              <w:top w:val="single" w:sz="4" w:space="0" w:color="auto"/>
              <w:left w:val="single" w:sz="4" w:space="0" w:color="auto"/>
              <w:bottom w:val="single" w:sz="12" w:space="0" w:color="339933"/>
              <w:right w:val="single" w:sz="4" w:space="0" w:color="auto"/>
            </w:tcBorders>
            <w:vAlign w:val="center"/>
            <w:hideMark/>
          </w:tcPr>
          <w:p w:rsidR="00DB726F" w:rsidRPr="00104A35" w:rsidRDefault="00DB726F" w:rsidP="00E4418B">
            <w:pPr>
              <w:tabs>
                <w:tab w:val="left" w:pos="7708"/>
              </w:tabs>
              <w:spacing w:before="60" w:after="60"/>
              <w:jc w:val="center"/>
              <w:rPr>
                <w:rFonts w:ascii="Arial" w:eastAsia="Times New Roman" w:hAnsi="Arial" w:cs="Arial"/>
                <w:lang w:val="uk-UA" w:eastAsia="en-US"/>
              </w:rPr>
            </w:pPr>
            <w:r w:rsidRPr="00104A35">
              <w:rPr>
                <w:rFonts w:ascii="Arial" w:eastAsia="Times New Roman" w:hAnsi="Arial" w:cs="Arial"/>
                <w:lang w:val="uk-UA" w:eastAsia="en-US"/>
              </w:rPr>
              <w:t>100 minut</w:t>
            </w:r>
          </w:p>
          <w:p w:rsidR="00DB726F" w:rsidRPr="00104A35" w:rsidRDefault="00DB726F" w:rsidP="00E4418B">
            <w:pPr>
              <w:tabs>
                <w:tab w:val="left" w:pos="7708"/>
              </w:tabs>
              <w:spacing w:before="60" w:after="60"/>
              <w:jc w:val="center"/>
              <w:rPr>
                <w:rFonts w:ascii="Arial" w:eastAsia="Times New Roman" w:hAnsi="Arial" w:cs="Arial"/>
                <w:color w:val="404040"/>
                <w:lang w:val="uk-UA" w:eastAsia="en-US"/>
              </w:rPr>
            </w:pPr>
            <w:r w:rsidRPr="00104A35">
              <w:rPr>
                <w:rFonts w:ascii="Arial" w:eastAsia="Times New Roman" w:hAnsi="Arial" w:cs="Arial"/>
                <w:color w:val="009900"/>
                <w:lang w:val="uk-UA" w:eastAsia="en-US"/>
              </w:rPr>
              <w:t>100 хвилин</w:t>
            </w:r>
          </w:p>
        </w:tc>
        <w:tc>
          <w:tcPr>
            <w:tcW w:w="1743" w:type="dxa"/>
            <w:tcBorders>
              <w:top w:val="single" w:sz="4" w:space="0" w:color="auto"/>
              <w:left w:val="single" w:sz="4" w:space="0" w:color="auto"/>
              <w:bottom w:val="single" w:sz="12" w:space="0" w:color="339933"/>
              <w:right w:val="single" w:sz="12" w:space="0" w:color="339933"/>
            </w:tcBorders>
            <w:vAlign w:val="center"/>
            <w:hideMark/>
          </w:tcPr>
          <w:p w:rsidR="00DB726F" w:rsidRPr="00104A35" w:rsidRDefault="00DB726F" w:rsidP="00E4418B">
            <w:pPr>
              <w:tabs>
                <w:tab w:val="left" w:pos="7708"/>
              </w:tabs>
              <w:spacing w:before="60" w:after="60"/>
              <w:jc w:val="center"/>
              <w:rPr>
                <w:rFonts w:ascii="Arial" w:eastAsia="Times New Roman" w:hAnsi="Arial" w:cs="Arial"/>
                <w:lang w:val="uk-UA" w:eastAsia="en-US"/>
              </w:rPr>
            </w:pPr>
            <w:r w:rsidRPr="00104A35">
              <w:rPr>
                <w:rFonts w:ascii="Arial" w:eastAsia="Times New Roman" w:hAnsi="Arial" w:cs="Arial"/>
                <w:lang w:val="uk-UA" w:eastAsia="en-US"/>
              </w:rPr>
              <w:t>90 minut</w:t>
            </w:r>
          </w:p>
          <w:p w:rsidR="00DB726F" w:rsidRPr="00104A35" w:rsidRDefault="00DB726F" w:rsidP="00E4418B">
            <w:pPr>
              <w:tabs>
                <w:tab w:val="left" w:pos="7708"/>
              </w:tabs>
              <w:spacing w:before="60" w:after="60"/>
              <w:jc w:val="center"/>
              <w:rPr>
                <w:rFonts w:ascii="Arial" w:eastAsia="Times New Roman" w:hAnsi="Arial" w:cs="Arial"/>
                <w:color w:val="404040"/>
                <w:lang w:val="uk-UA" w:eastAsia="en-US"/>
              </w:rPr>
            </w:pPr>
            <w:r w:rsidRPr="00104A35">
              <w:rPr>
                <w:rFonts w:ascii="Arial" w:eastAsia="Times New Roman" w:hAnsi="Arial" w:cs="Arial"/>
                <w:color w:val="009900"/>
                <w:lang w:val="uk-UA" w:eastAsia="en-US"/>
              </w:rPr>
              <w:t>90 хвилин</w:t>
            </w:r>
          </w:p>
        </w:tc>
      </w:tr>
      <w:tr w:rsidR="00DB726F" w:rsidRPr="00104A35" w:rsidTr="00E4418B">
        <w:trPr>
          <w:trHeight w:val="268"/>
        </w:trPr>
        <w:tc>
          <w:tcPr>
            <w:tcW w:w="9042" w:type="dxa"/>
            <w:gridSpan w:val="5"/>
            <w:tcBorders>
              <w:top w:val="single" w:sz="4" w:space="0" w:color="auto"/>
              <w:left w:val="single" w:sz="12" w:space="0" w:color="339933"/>
              <w:bottom w:val="single" w:sz="12" w:space="0" w:color="339933"/>
              <w:right w:val="single" w:sz="12" w:space="0" w:color="339933"/>
            </w:tcBorders>
            <w:shd w:val="clear" w:color="auto" w:fill="95C164"/>
            <w:hideMark/>
          </w:tcPr>
          <w:p w:rsidR="00DB726F" w:rsidRPr="00104A35" w:rsidRDefault="00DB726F" w:rsidP="00E4418B">
            <w:pPr>
              <w:suppressAutoHyphens/>
              <w:autoSpaceDE w:val="0"/>
              <w:autoSpaceDN w:val="0"/>
              <w:adjustRightInd w:val="0"/>
              <w:spacing w:before="60" w:after="60"/>
              <w:rPr>
                <w:rFonts w:ascii="Arial" w:hAnsi="Arial" w:cs="Arial"/>
                <w:b/>
                <w:bCs/>
                <w:sz w:val="24"/>
                <w:lang w:val="uk-UA" w:eastAsia="en-US"/>
              </w:rPr>
            </w:pPr>
            <w:r w:rsidRPr="00104A35">
              <w:rPr>
                <w:rFonts w:ascii="Times New Roman" w:hAnsi="Times New Roman"/>
                <w:noProof/>
                <w:color w:val="000000"/>
                <w:sz w:val="24"/>
                <w:szCs w:val="24"/>
              </w:rPr>
              <w:drawing>
                <wp:anchor distT="0" distB="0" distL="114300" distR="114300" simplePos="0" relativeHeight="251664384" behindDoc="0" locked="0" layoutInCell="1" allowOverlap="1" wp14:anchorId="13B31FA2" wp14:editId="59D14BF0">
                  <wp:simplePos x="0" y="0"/>
                  <wp:positionH relativeFrom="column">
                    <wp:posOffset>1706245</wp:posOffset>
                  </wp:positionH>
                  <wp:positionV relativeFrom="paragraph">
                    <wp:posOffset>828040</wp:posOffset>
                  </wp:positionV>
                  <wp:extent cx="457200" cy="114300"/>
                  <wp:effectExtent l="0" t="0" r="0" b="0"/>
                  <wp:wrapNone/>
                  <wp:docPr id="1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pic:spPr>
                      </pic:pic>
                    </a:graphicData>
                  </a:graphic>
                  <wp14:sizeRelH relativeFrom="page">
                    <wp14:pctWidth>0</wp14:pctWidth>
                  </wp14:sizeRelH>
                  <wp14:sizeRelV relativeFrom="page">
                    <wp14:pctHeight>0</wp14:pctHeight>
                  </wp14:sizeRelV>
                </wp:anchor>
              </w:drawing>
            </w:r>
            <w:r w:rsidRPr="00104A35">
              <w:rPr>
                <w:rFonts w:ascii="Arial" w:hAnsi="Arial" w:cs="Arial"/>
                <w:b/>
                <w:bCs/>
                <w:color w:val="000000"/>
                <w:sz w:val="24"/>
                <w:lang w:val="uk-UA" w:eastAsia="en-US"/>
              </w:rPr>
              <w:t>Możliwe sposoby dostosowania</w:t>
            </w:r>
          </w:p>
          <w:p w:rsidR="00DB726F" w:rsidRPr="00104A35" w:rsidRDefault="00DB726F" w:rsidP="00E4418B">
            <w:pPr>
              <w:suppressAutoHyphens/>
              <w:autoSpaceDE w:val="0"/>
              <w:autoSpaceDN w:val="0"/>
              <w:adjustRightInd w:val="0"/>
              <w:spacing w:before="60" w:after="60"/>
              <w:rPr>
                <w:rFonts w:ascii="Arial" w:hAnsi="Arial" w:cs="Arial"/>
                <w:b/>
                <w:bCs/>
                <w:color w:val="404040"/>
                <w:sz w:val="24"/>
                <w:lang w:val="uk-UA" w:eastAsia="en-US"/>
              </w:rPr>
            </w:pPr>
            <w:r w:rsidRPr="00104A35">
              <w:rPr>
                <w:rFonts w:ascii="Arial" w:hAnsi="Arial" w:cs="Arial"/>
                <w:b/>
                <w:color w:val="404040"/>
                <w:sz w:val="24"/>
                <w:szCs w:val="24"/>
                <w:lang w:val="uk-UA" w:eastAsia="en-US"/>
              </w:rPr>
              <w:t>Можливі способи адаптації</w:t>
            </w:r>
          </w:p>
          <w:p w:rsidR="00DB726F" w:rsidRPr="00104A35" w:rsidRDefault="00DB726F" w:rsidP="00E4418B">
            <w:pPr>
              <w:suppressAutoHyphens/>
              <w:autoSpaceDE w:val="0"/>
              <w:autoSpaceDN w:val="0"/>
              <w:adjustRightInd w:val="0"/>
              <w:spacing w:before="60" w:after="60"/>
              <w:rPr>
                <w:rFonts w:ascii="Arial" w:hAnsi="Arial" w:cs="Arial"/>
                <w:bCs/>
                <w:lang w:val="uk-UA" w:eastAsia="en-US"/>
              </w:rPr>
            </w:pPr>
            <w:r w:rsidRPr="00104A35">
              <w:rPr>
                <w:rFonts w:ascii="Arial" w:hAnsi="Arial" w:cs="Arial"/>
                <w:bCs/>
                <w:color w:val="000000"/>
                <w:lang w:val="uk-UA" w:eastAsia="en-US"/>
              </w:rPr>
              <w:t xml:space="preserve">(dyrektor szkoły zaznacza w                sposoby dostosowania wskazane przez radę pedagogiczną </w:t>
            </w:r>
            <w:r w:rsidRPr="00104A35">
              <w:rPr>
                <w:rFonts w:ascii="Arial" w:hAnsi="Arial" w:cs="Arial"/>
                <w:bCs/>
                <w:color w:val="000000"/>
                <w:u w:val="single"/>
                <w:lang w:val="uk-UA" w:eastAsia="en-US"/>
              </w:rPr>
              <w:t>oraz</w:t>
            </w:r>
            <w:r w:rsidRPr="00104A35">
              <w:rPr>
                <w:rFonts w:ascii="Arial" w:hAnsi="Arial" w:cs="Arial"/>
                <w:bCs/>
                <w:color w:val="000000"/>
                <w:lang w:val="uk-UA" w:eastAsia="en-US"/>
              </w:rPr>
              <w:t xml:space="preserve"> zaakceptowane przez rodziców [opiekunów] niepełnoletniego zdającego)</w:t>
            </w:r>
          </w:p>
          <w:p w:rsidR="00DB726F" w:rsidRPr="00104A35" w:rsidRDefault="00DB726F" w:rsidP="00E4418B">
            <w:pPr>
              <w:suppressAutoHyphens/>
              <w:autoSpaceDE w:val="0"/>
              <w:autoSpaceDN w:val="0"/>
              <w:adjustRightInd w:val="0"/>
              <w:spacing w:before="60" w:after="60"/>
              <w:rPr>
                <w:rFonts w:ascii="Arial" w:hAnsi="Arial" w:cs="Arial"/>
                <w:bCs/>
                <w:color w:val="404040"/>
                <w:lang w:val="uk-UA" w:eastAsia="en-US"/>
              </w:rPr>
            </w:pPr>
            <w:r w:rsidRPr="00104A35">
              <w:rPr>
                <w:rFonts w:ascii="Arial" w:hAnsi="Arial" w:cs="Arial"/>
                <w:color w:val="404040"/>
                <w:lang w:val="uk-UA" w:eastAsia="en-US"/>
              </w:rPr>
              <w:t xml:space="preserve">(директор школи зазначає в                способи адаптації, рекомендовані педагогічною радою </w:t>
            </w:r>
            <w:r w:rsidRPr="00104A35">
              <w:rPr>
                <w:rFonts w:ascii="Arial" w:hAnsi="Arial" w:cs="Arial"/>
                <w:color w:val="404040"/>
                <w:u w:val="single"/>
                <w:lang w:val="uk-UA" w:eastAsia="en-US"/>
              </w:rPr>
              <w:t>та</w:t>
            </w:r>
            <w:r w:rsidRPr="00104A35">
              <w:rPr>
                <w:rFonts w:ascii="Arial" w:hAnsi="Arial" w:cs="Arial"/>
                <w:color w:val="404040"/>
                <w:lang w:val="uk-UA" w:eastAsia="en-US"/>
              </w:rPr>
              <w:t xml:space="preserve"> прийняті батьками [опікунами] неповнолітнього екзаменованого)</w:t>
            </w:r>
          </w:p>
        </w:tc>
      </w:tr>
      <w:tr w:rsidR="00DB726F" w:rsidRPr="00104A35" w:rsidTr="00E4418B">
        <w:trPr>
          <w:trHeight w:val="268"/>
        </w:trPr>
        <w:tc>
          <w:tcPr>
            <w:tcW w:w="9042" w:type="dxa"/>
            <w:gridSpan w:val="5"/>
            <w:tcBorders>
              <w:top w:val="single" w:sz="12" w:space="0" w:color="339933"/>
              <w:left w:val="single" w:sz="4" w:space="0" w:color="auto"/>
              <w:bottom w:val="single" w:sz="4" w:space="0" w:color="auto"/>
              <w:right w:val="single" w:sz="4" w:space="0" w:color="auto"/>
            </w:tcBorders>
            <w:shd w:val="clear" w:color="auto" w:fill="FFFFFF"/>
            <w:hideMark/>
          </w:tcPr>
          <w:p w:rsidR="00DB726F" w:rsidRPr="00104A35" w:rsidRDefault="00DB726F" w:rsidP="00DB726F">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Arkusze dostosowane do potrzeb zdających:</w:t>
            </w:r>
          </w:p>
          <w:p w:rsidR="00DB726F" w:rsidRPr="00104A35" w:rsidRDefault="00DB726F" w:rsidP="00DB726F">
            <w:pPr>
              <w:suppressAutoHyphens/>
              <w:autoSpaceDE w:val="0"/>
              <w:autoSpaceDN w:val="0"/>
              <w:adjustRightInd w:val="0"/>
              <w:spacing w:line="300" w:lineRule="exact"/>
              <w:ind w:left="360"/>
              <w:rPr>
                <w:rFonts w:ascii="Arial" w:hAnsi="Arial" w:cs="Arial"/>
                <w:color w:val="404040"/>
                <w:lang w:val="uk-UA" w:eastAsia="en-US"/>
              </w:rPr>
            </w:pPr>
            <w:r w:rsidRPr="00104A35">
              <w:rPr>
                <w:rFonts w:ascii="Arial" w:hAnsi="Arial" w:cs="Arial"/>
                <w:color w:val="009900"/>
                <w:lang w:val="uk-UA" w:eastAsia="en-US"/>
              </w:rPr>
              <w:t>Зошити, адаптовані до потреб екзаменованих:</w:t>
            </w:r>
          </w:p>
          <w:p w:rsidR="00DB726F" w:rsidRPr="00104A35" w:rsidRDefault="00DB726F" w:rsidP="00DB726F">
            <w:pPr>
              <w:numPr>
                <w:ilvl w:val="0"/>
                <w:numId w:val="31"/>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 xml:space="preserve">arkusz z języka polskiego – arkusz treściowo tożsamy z arkuszem dla ucznia, o którym mowa w art. 165 ust. 1 ustawy z dnia 14 grudnia 2016 r. </w:t>
            </w:r>
            <w:r w:rsidRPr="00104A35">
              <w:rPr>
                <w:rFonts w:ascii="Arial" w:hAnsi="Arial" w:cs="Arial"/>
                <w:i/>
                <w:color w:val="000000"/>
                <w:lang w:val="uk-UA" w:eastAsia="en-US"/>
              </w:rPr>
              <w:t>Prawo oświatowe</w:t>
            </w:r>
            <w:r w:rsidRPr="00104A35">
              <w:rPr>
                <w:rFonts w:ascii="Arial" w:hAnsi="Arial" w:cs="Arial"/>
                <w:color w:val="000000"/>
                <w:lang w:val="uk-UA" w:eastAsia="en-US"/>
              </w:rPr>
              <w:t xml:space="preserve"> (cudzoziemiec), któremu ograniczona znajomość języka polskiego utrudnia </w:t>
            </w:r>
            <w:r>
              <w:rPr>
                <w:rFonts w:ascii="Arial" w:hAnsi="Arial" w:cs="Arial"/>
                <w:color w:val="000000"/>
                <w:lang w:val="uk-UA" w:eastAsia="en-US"/>
              </w:rPr>
              <w:t>zrozumienie czytanego tekstu, z </w:t>
            </w:r>
            <w:r w:rsidRPr="00104A35">
              <w:rPr>
                <w:rFonts w:ascii="Arial" w:hAnsi="Arial" w:cs="Arial"/>
                <w:color w:val="000000"/>
                <w:lang w:val="uk-UA" w:eastAsia="en-US"/>
              </w:rPr>
              <w:t>kolejnymi dostosowaniami, tj. instrukcje oraz polecenia tłumaczone na język ukraiński (ale: teksty i zadania w języku polskim, zapisywanie rozwiązań do zadań – w języku polskim)</w:t>
            </w:r>
          </w:p>
          <w:p w:rsidR="00DB726F" w:rsidRPr="00104A35" w:rsidRDefault="00DB726F" w:rsidP="00DB726F">
            <w:pPr>
              <w:suppressAutoHyphens/>
              <w:autoSpaceDE w:val="0"/>
              <w:autoSpaceDN w:val="0"/>
              <w:adjustRightInd w:val="0"/>
              <w:spacing w:line="300" w:lineRule="exact"/>
              <w:ind w:left="720"/>
              <w:rPr>
                <w:rFonts w:ascii="Arial" w:hAnsi="Arial" w:cs="Arial"/>
                <w:color w:val="404040"/>
                <w:lang w:val="uk-UA" w:eastAsia="en-US"/>
              </w:rPr>
            </w:pPr>
            <w:r w:rsidRPr="00104A35">
              <w:rPr>
                <w:rFonts w:ascii="Arial" w:hAnsi="Arial" w:cs="Arial"/>
                <w:color w:val="009900"/>
                <w:lang w:val="uk-UA" w:eastAsia="en-US"/>
              </w:rPr>
              <w:t xml:space="preserve">зошит з польської мови – зошит за змістом збігається з зошитом для учня, визначеного ст. 165 п. 1 Закону від 14 грудня 2016 р. </w:t>
            </w:r>
            <w:r w:rsidRPr="00104A35">
              <w:rPr>
                <w:rFonts w:ascii="Arial" w:hAnsi="Arial" w:cs="Arial"/>
                <w:i/>
                <w:color w:val="009900"/>
                <w:lang w:val="uk-UA" w:eastAsia="en-US"/>
              </w:rPr>
              <w:t>Освітнє право</w:t>
            </w:r>
            <w:r w:rsidRPr="00104A35">
              <w:rPr>
                <w:rFonts w:ascii="Arial" w:hAnsi="Arial" w:cs="Arial"/>
                <w:color w:val="009900"/>
                <w:lang w:val="uk-UA" w:eastAsia="en-US"/>
              </w:rPr>
              <w:t xml:space="preserve"> (іноземець), якому обмежене знання польської мови ускладнює розуміння прочитаного тексту, з</w:t>
            </w:r>
            <w:r w:rsidRPr="00104A35">
              <w:rPr>
                <w:rFonts w:ascii="Arial" w:hAnsi="Arial" w:cs="Arial"/>
                <w:color w:val="009900"/>
                <w:lang w:eastAsia="en-US"/>
              </w:rPr>
              <w:t> </w:t>
            </w:r>
            <w:r w:rsidRPr="00104A35">
              <w:rPr>
                <w:rFonts w:ascii="Arial" w:hAnsi="Arial" w:cs="Arial"/>
                <w:color w:val="009900"/>
                <w:lang w:val="uk-UA" w:eastAsia="en-US"/>
              </w:rPr>
              <w:t>наступними адаптаціями, тобто інструкції і питання перекладені українською мовою (але тексти і зміст завдань – польською мовою, запис відповідей до завдань – польською мовою)</w:t>
            </w:r>
          </w:p>
          <w:p w:rsidR="00DB726F" w:rsidRPr="00104A35" w:rsidRDefault="00DB726F" w:rsidP="00DB726F">
            <w:pPr>
              <w:numPr>
                <w:ilvl w:val="0"/>
                <w:numId w:val="31"/>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arkusz z matematyki – arkusz treściowo tożsamy z arkus</w:t>
            </w:r>
            <w:r>
              <w:rPr>
                <w:rFonts w:ascii="Arial" w:hAnsi="Arial" w:cs="Arial"/>
                <w:color w:val="000000"/>
                <w:lang w:val="uk-UA" w:eastAsia="en-US"/>
              </w:rPr>
              <w:t>zem dla ucznia, o którym mowa w </w:t>
            </w:r>
            <w:r w:rsidRPr="00104A35">
              <w:rPr>
                <w:rFonts w:ascii="Arial" w:hAnsi="Arial" w:cs="Arial"/>
                <w:color w:val="000000"/>
                <w:lang w:val="uk-UA" w:eastAsia="en-US"/>
              </w:rPr>
              <w:t xml:space="preserve">art. 165 ust. 1 ustawy z dnia 14 grudnia 2016 r. </w:t>
            </w:r>
            <w:r w:rsidRPr="00104A35">
              <w:rPr>
                <w:rFonts w:ascii="Arial" w:hAnsi="Arial" w:cs="Arial"/>
                <w:i/>
                <w:color w:val="000000"/>
                <w:lang w:val="uk-UA" w:eastAsia="en-US"/>
              </w:rPr>
              <w:t>Prawo oświatowe</w:t>
            </w:r>
            <w:r w:rsidRPr="00104A35">
              <w:rPr>
                <w:rFonts w:ascii="Arial" w:hAnsi="Arial" w:cs="Arial"/>
                <w:color w:val="000000"/>
                <w:lang w:val="uk-UA" w:eastAsia="en-US"/>
              </w:rPr>
              <w:t xml:space="preserve"> (cudzoziemiec), któremu ograniczona znajomość języka polskiego utrudnia zrozumienie czytanego tekstu, </w:t>
            </w:r>
            <w:r w:rsidRPr="00104A35">
              <w:rPr>
                <w:rFonts w:ascii="Arial" w:hAnsi="Arial" w:cs="Arial"/>
                <w:color w:val="000000"/>
                <w:lang w:val="uk-UA" w:eastAsia="en-US"/>
              </w:rPr>
              <w:lastRenderedPageBreak/>
              <w:t>ale pełna treść arkusza, tj. instrukcje, polecenia do zadań, treść zadań – tłumaczone na język ukraiński; zapisywanie rozwiązań zadań możliwe w języku ukraińskim</w:t>
            </w:r>
          </w:p>
          <w:p w:rsidR="00DB726F" w:rsidRPr="00104A35" w:rsidRDefault="00DB726F" w:rsidP="00DB726F">
            <w:pPr>
              <w:suppressAutoHyphens/>
              <w:autoSpaceDE w:val="0"/>
              <w:autoSpaceDN w:val="0"/>
              <w:adjustRightInd w:val="0"/>
              <w:spacing w:line="300" w:lineRule="exact"/>
              <w:ind w:left="720"/>
              <w:rPr>
                <w:rFonts w:ascii="Arial" w:hAnsi="Arial" w:cs="Arial"/>
                <w:color w:val="404040"/>
                <w:lang w:val="uk-UA" w:eastAsia="en-US"/>
              </w:rPr>
            </w:pPr>
            <w:r w:rsidRPr="00104A35">
              <w:rPr>
                <w:rFonts w:ascii="Arial" w:hAnsi="Arial" w:cs="Arial"/>
                <w:color w:val="009900"/>
                <w:lang w:val="uk-UA" w:eastAsia="en-US"/>
              </w:rPr>
              <w:t xml:space="preserve">зошит з математики – зошит за змістом збігається з зошитом для учня, визначеного ст. 165 п. 1 Закону від 14 грудня 2016 р. </w:t>
            </w:r>
            <w:r w:rsidRPr="00104A35">
              <w:rPr>
                <w:rFonts w:ascii="Arial" w:hAnsi="Arial" w:cs="Arial"/>
                <w:i/>
                <w:color w:val="009900"/>
                <w:lang w:val="uk-UA" w:eastAsia="en-US"/>
              </w:rPr>
              <w:t>Освітнє право</w:t>
            </w:r>
            <w:r w:rsidRPr="00104A35">
              <w:rPr>
                <w:rFonts w:ascii="Arial" w:hAnsi="Arial" w:cs="Arial"/>
                <w:color w:val="009900"/>
                <w:lang w:val="uk-UA" w:eastAsia="en-US"/>
              </w:rPr>
              <w:t xml:space="preserve"> (іноземець), якому обмежене знання польської мови ускладнює розуміння прочитаного тексту, але повний зміст зошита, тобто інструкції, питання до завдань, зміст завдань перекладені українською мовою; відповіді до завдань можна записувати українською мовою</w:t>
            </w:r>
          </w:p>
          <w:p w:rsidR="00DB726F" w:rsidRPr="00104A35" w:rsidRDefault="00DB726F" w:rsidP="00DB726F">
            <w:pPr>
              <w:numPr>
                <w:ilvl w:val="0"/>
                <w:numId w:val="31"/>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arkusz z języka obcego nowożytnego – arkusz treściowo tożsamy z arkuszem w formie standardowej („100”), z dostosowaniami, tj. instrukcje oraz polecenia tłumaczone na język ukraiński, zadania w języku obcym lub języku ukraińskim, zapisywanie rozwiązań do zadań – w języku obcym lub języku ukraińskim (zgodnie z poleceniem).</w:t>
            </w:r>
          </w:p>
          <w:p w:rsidR="00DB726F" w:rsidRPr="00104A35" w:rsidRDefault="00DB726F" w:rsidP="00DB726F">
            <w:pPr>
              <w:suppressAutoHyphens/>
              <w:autoSpaceDE w:val="0"/>
              <w:autoSpaceDN w:val="0"/>
              <w:adjustRightInd w:val="0"/>
              <w:spacing w:line="300" w:lineRule="exact"/>
              <w:ind w:left="720"/>
              <w:rPr>
                <w:rFonts w:ascii="Arial" w:hAnsi="Arial" w:cs="Arial"/>
                <w:color w:val="404040"/>
                <w:lang w:val="uk-UA" w:eastAsia="en-US"/>
              </w:rPr>
            </w:pPr>
            <w:r w:rsidRPr="00104A35">
              <w:rPr>
                <w:rFonts w:ascii="Arial" w:hAnsi="Arial" w:cs="Arial"/>
                <w:color w:val="009900"/>
                <w:lang w:val="uk-UA" w:eastAsia="en-US"/>
              </w:rPr>
              <w:t>зошит з сучасної іноземної мови – зошит за змістом збігається зі стандартним зошитом („100”), з адаптаціями, тобто інструкції і питання перекладені українською мовою, зміст завдань – іноземною мовою або українською мовою, записи відповідей до завдань – іноземною мовою або українською мовою (згідно з питанням).</w:t>
            </w:r>
          </w:p>
          <w:p w:rsidR="00DB726F" w:rsidRPr="00104A35" w:rsidRDefault="00DB726F" w:rsidP="00DB726F">
            <w:pPr>
              <w:suppressAutoHyphens/>
              <w:autoSpaceDE w:val="0"/>
              <w:autoSpaceDN w:val="0"/>
              <w:adjustRightInd w:val="0"/>
              <w:spacing w:before="100" w:line="300" w:lineRule="exact"/>
              <w:ind w:left="357"/>
              <w:rPr>
                <w:rFonts w:ascii="Arial" w:hAnsi="Arial" w:cs="Arial"/>
                <w:i/>
                <w:szCs w:val="24"/>
                <w:lang w:val="uk-UA" w:eastAsia="en-US"/>
              </w:rPr>
            </w:pPr>
            <w:r w:rsidRPr="00104A35">
              <w:rPr>
                <w:rFonts w:ascii="Arial" w:hAnsi="Arial" w:cs="Arial"/>
                <w:i/>
                <w:color w:val="000000"/>
                <w:szCs w:val="24"/>
                <w:lang w:val="uk-UA" w:eastAsia="en-US"/>
              </w:rPr>
              <w:t>Czas pracy zapisany na stronie tytułowej arkusza jest obowiązujący (nie wymaga przedłużenia) – por. „Czas trwania egzaminu z przedmiotów” powyżej.</w:t>
            </w:r>
          </w:p>
          <w:p w:rsidR="00DB726F" w:rsidRPr="00104A35" w:rsidRDefault="00DB726F" w:rsidP="00DB726F">
            <w:pPr>
              <w:suppressAutoHyphens/>
              <w:autoSpaceDE w:val="0"/>
              <w:autoSpaceDN w:val="0"/>
              <w:adjustRightInd w:val="0"/>
              <w:spacing w:before="100" w:line="300" w:lineRule="exact"/>
              <w:ind w:left="357"/>
              <w:rPr>
                <w:rFonts w:ascii="Arial" w:hAnsi="Arial" w:cs="Arial"/>
                <w:i/>
                <w:lang w:val="uk-UA" w:eastAsia="en-US"/>
              </w:rPr>
            </w:pPr>
            <w:r w:rsidRPr="00104A35">
              <w:rPr>
                <w:rFonts w:ascii="Arial" w:hAnsi="Arial" w:cs="Arial"/>
                <w:i/>
                <w:color w:val="009900"/>
                <w:lang w:val="uk-UA" w:eastAsia="en-US"/>
              </w:rPr>
              <w:t>Вказана на титульному аркуші зошита тривалість роботи залишається без змін (не вимагає продовження) – пор. „Тривалість іспиту з предметів” вище.</w:t>
            </w:r>
          </w:p>
        </w:tc>
      </w:tr>
      <w:tr w:rsidR="00DB726F" w:rsidRPr="00104A35" w:rsidTr="00E4418B">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B726F" w:rsidRPr="00104A35" w:rsidRDefault="00DB726F" w:rsidP="00DB726F">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lastRenderedPageBreak/>
              <w:t xml:space="preserve">Możliwość przystąpienia do egzaminu w oddzielnej sali (dotyczy </w:t>
            </w:r>
            <w:r>
              <w:rPr>
                <w:rFonts w:ascii="Arial" w:hAnsi="Arial" w:cs="Arial"/>
                <w:color w:val="000000"/>
                <w:lang w:val="uk-UA" w:eastAsia="en-US"/>
              </w:rPr>
              <w:t>egzaminu ósmoklasisty z </w:t>
            </w:r>
            <w:r w:rsidRPr="00104A35">
              <w:rPr>
                <w:rFonts w:ascii="Arial" w:hAnsi="Arial" w:cs="Arial"/>
                <w:color w:val="000000"/>
                <w:lang w:val="uk-UA" w:eastAsia="en-US"/>
              </w:rPr>
              <w:t>języka polskiego), jeżeli – ze względu na przedłużenie czasu przeprowadzania egzaminu do 210 minut – jest to konieczne do przeprowadzenia egza</w:t>
            </w:r>
            <w:r>
              <w:rPr>
                <w:rFonts w:ascii="Arial" w:hAnsi="Arial" w:cs="Arial"/>
                <w:color w:val="000000"/>
                <w:lang w:val="uk-UA" w:eastAsia="en-US"/>
              </w:rPr>
              <w:t>minu dla wszystkich zdających w </w:t>
            </w:r>
            <w:r w:rsidRPr="00104A35">
              <w:rPr>
                <w:rFonts w:ascii="Arial" w:hAnsi="Arial" w:cs="Arial"/>
                <w:color w:val="000000"/>
                <w:lang w:val="uk-UA" w:eastAsia="en-US"/>
              </w:rPr>
              <w:t>niezakłócony sposób.</w:t>
            </w:r>
          </w:p>
          <w:p w:rsidR="00DB726F" w:rsidRPr="00104A35" w:rsidRDefault="00DB726F" w:rsidP="00DB726F">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Можливість складання іспиту в окремій залі (стосується іспиту восьмикласника з</w:t>
            </w:r>
            <w:r w:rsidRPr="00104A35">
              <w:rPr>
                <w:rFonts w:ascii="Arial" w:hAnsi="Arial" w:cs="Arial"/>
                <w:color w:val="009900"/>
                <w:lang w:eastAsia="en-US"/>
              </w:rPr>
              <w:t> </w:t>
            </w:r>
            <w:r w:rsidRPr="00104A35">
              <w:rPr>
                <w:rFonts w:ascii="Arial" w:hAnsi="Arial" w:cs="Arial"/>
                <w:color w:val="009900"/>
                <w:lang w:val="uk-UA" w:eastAsia="en-US"/>
              </w:rPr>
              <w:t>польської мови), якщо це необхідно для забезпечення безперешкодного складання іспиту для всіх екзаменованих, зокрема, у зв’язку з продовженням проведення іспиту до 210 хвилин.</w:t>
            </w:r>
          </w:p>
        </w:tc>
      </w:tr>
      <w:tr w:rsidR="00DB726F" w:rsidRPr="00104A35" w:rsidTr="00E4418B">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B726F" w:rsidRPr="00104A35" w:rsidRDefault="00DB726F" w:rsidP="00DB726F">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Możliwość korzystania ze słownika dwujęzycznego w wersji papierowej lub elektronicznej (język polski – język ukraiński i język ukraiński – język polski) na egzaminie z języka polskiego. Słownik zapewnia szkoła lub uczeń.</w:t>
            </w:r>
          </w:p>
          <w:p w:rsidR="00DB726F" w:rsidRPr="00104A35" w:rsidRDefault="00DB726F" w:rsidP="00DB726F">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Можливість користуватися двомовним словником у паперовій або електронній версії (польсько-українським та українсько-польським) під час іспиту з польської мови. Словник забезпечує школа або учень.</w:t>
            </w:r>
          </w:p>
        </w:tc>
      </w:tr>
      <w:tr w:rsidR="00DB726F" w:rsidRPr="00104A35" w:rsidTr="00E4418B">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B726F" w:rsidRPr="00104A35" w:rsidRDefault="00DB726F" w:rsidP="00DB726F">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 xml:space="preserve">Zastosowanie szczegółowych zasad oceniania rozwiązań zadań otwartych z języka polskiego, jak dla uczniów ze specyficznymi trudnościami w uczeniu się, </w:t>
            </w:r>
            <w:r w:rsidRPr="00104A35">
              <w:rPr>
                <w:rFonts w:ascii="Arial" w:hAnsi="Arial" w:cs="Arial"/>
                <w:color w:val="000000"/>
                <w:u w:val="single"/>
                <w:lang w:val="uk-UA" w:eastAsia="en-US"/>
              </w:rPr>
              <w:t>w porozumieniu z dyrektorem właściwej okręgowej komisji egzaminacyjnej</w:t>
            </w:r>
            <w:r w:rsidRPr="00104A35">
              <w:rPr>
                <w:rFonts w:ascii="Arial" w:hAnsi="Arial" w:cs="Arial"/>
                <w:color w:val="000000"/>
                <w:lang w:val="uk-UA" w:eastAsia="en-US"/>
              </w:rPr>
              <w:t>.</w:t>
            </w:r>
          </w:p>
          <w:p w:rsidR="00DB726F" w:rsidRPr="00104A35" w:rsidRDefault="00DB726F" w:rsidP="00DB726F">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Застосування особливих критеріїв оцінювання відповідей до завдань відкритого типу з</w:t>
            </w:r>
            <w:r w:rsidRPr="00104A35">
              <w:rPr>
                <w:rFonts w:ascii="Arial" w:hAnsi="Arial" w:cs="Arial"/>
                <w:color w:val="009900"/>
                <w:lang w:eastAsia="en-US"/>
              </w:rPr>
              <w:t> </w:t>
            </w:r>
            <w:r w:rsidRPr="00104A35">
              <w:rPr>
                <w:rFonts w:ascii="Arial" w:hAnsi="Arial" w:cs="Arial"/>
                <w:color w:val="009900"/>
                <w:lang w:val="uk-UA" w:eastAsia="en-US"/>
              </w:rPr>
              <w:t xml:space="preserve">польської мови, як до учнів зі специфічними труднощами у навчанні, </w:t>
            </w:r>
            <w:r w:rsidRPr="00104A35">
              <w:rPr>
                <w:rFonts w:ascii="Arial" w:hAnsi="Arial" w:cs="Arial"/>
                <w:color w:val="009900"/>
                <w:u w:val="single"/>
                <w:lang w:val="uk-UA" w:eastAsia="en-US"/>
              </w:rPr>
              <w:t>за погодженням з</w:t>
            </w:r>
            <w:r w:rsidRPr="00104A35">
              <w:rPr>
                <w:rFonts w:ascii="Arial" w:hAnsi="Arial" w:cs="Arial"/>
                <w:color w:val="009900"/>
                <w:u w:val="single"/>
                <w:lang w:eastAsia="en-US"/>
              </w:rPr>
              <w:t> </w:t>
            </w:r>
            <w:r w:rsidRPr="00104A35">
              <w:rPr>
                <w:rFonts w:ascii="Arial" w:hAnsi="Arial" w:cs="Arial"/>
                <w:color w:val="009900"/>
                <w:u w:val="single"/>
                <w:lang w:val="uk-UA" w:eastAsia="en-US"/>
              </w:rPr>
              <w:t>директором відповідної окружної екзаменаційної комісії</w:t>
            </w:r>
            <w:r w:rsidRPr="00104A35">
              <w:rPr>
                <w:rFonts w:ascii="Arial" w:hAnsi="Arial" w:cs="Arial"/>
                <w:color w:val="009900"/>
                <w:lang w:val="uk-UA" w:eastAsia="en-US"/>
              </w:rPr>
              <w:t>.</w:t>
            </w:r>
          </w:p>
        </w:tc>
      </w:tr>
      <w:tr w:rsidR="00DB726F" w:rsidRPr="00104A35" w:rsidTr="00E4418B">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B726F" w:rsidRPr="00104A35" w:rsidRDefault="00DB726F" w:rsidP="00DB726F">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szCs w:val="24"/>
                <w:lang w:val="uk-UA" w:eastAsia="en-US"/>
              </w:rPr>
              <w:t>Zapewnienie obecności specjalisty, np. psychologa, pedagoga (może być członkiem zespołu nadzorującego), jeżeli jest to niezbędne dla uzyskania właściwego kontaktu ze zdającym lub zapewnienia wsparcia psychologicznego.</w:t>
            </w:r>
          </w:p>
          <w:p w:rsidR="00DB726F" w:rsidRPr="00104A35" w:rsidRDefault="00DB726F" w:rsidP="00DB726F">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Забезпечення присутності спеціаліста, наприклад, психолога, педагога (може бути членом спостережної комісії), якщо це необхідно для утримання належного контакту з</w:t>
            </w:r>
            <w:r w:rsidRPr="00104A35">
              <w:rPr>
                <w:rFonts w:ascii="Arial" w:hAnsi="Arial" w:cs="Arial"/>
                <w:color w:val="009900"/>
                <w:lang w:eastAsia="en-US"/>
              </w:rPr>
              <w:t> </w:t>
            </w:r>
            <w:r w:rsidRPr="00104A35">
              <w:rPr>
                <w:rFonts w:ascii="Arial" w:hAnsi="Arial" w:cs="Arial"/>
                <w:color w:val="009900"/>
                <w:lang w:val="uk-UA" w:eastAsia="en-US"/>
              </w:rPr>
              <w:t>екзаменованим або надання психологічної підтримки.</w:t>
            </w:r>
          </w:p>
        </w:tc>
      </w:tr>
      <w:tr w:rsidR="00DB726F" w:rsidRPr="00104A35" w:rsidTr="00E4418B">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B726F" w:rsidRPr="00104A35" w:rsidRDefault="00DB726F" w:rsidP="00DB726F">
            <w:pPr>
              <w:numPr>
                <w:ilvl w:val="0"/>
                <w:numId w:val="30"/>
              </w:numPr>
              <w:suppressAutoHyphens/>
              <w:autoSpaceDE w:val="0"/>
              <w:autoSpaceDN w:val="0"/>
              <w:adjustRightInd w:val="0"/>
              <w:spacing w:line="300" w:lineRule="exact"/>
              <w:rPr>
                <w:rFonts w:ascii="Arial" w:hAnsi="Arial" w:cs="Arial"/>
                <w:szCs w:val="24"/>
                <w:lang w:val="uk-UA" w:eastAsia="en-US"/>
              </w:rPr>
            </w:pPr>
            <w:r w:rsidRPr="00104A35">
              <w:rPr>
                <w:rFonts w:ascii="Arial" w:hAnsi="Arial" w:cs="Arial"/>
                <w:color w:val="000000"/>
                <w:szCs w:val="24"/>
                <w:lang w:val="uk-UA" w:eastAsia="en-US"/>
              </w:rPr>
              <w:lastRenderedPageBreak/>
              <w:t>Zapewnienie obecności tłumacza (język polski – język ukraiński), który przekaże zdającym informacje dotyczące zasad przeprowadzania egzaminu przekazywanych przed rozpoczęciem pracy z arkuszem egzaminacyjnym.</w:t>
            </w:r>
          </w:p>
          <w:p w:rsidR="00DB726F" w:rsidRPr="00104A35" w:rsidRDefault="00DB726F" w:rsidP="00DB726F">
            <w:pPr>
              <w:suppressAutoHyphens/>
              <w:autoSpaceDE w:val="0"/>
              <w:autoSpaceDN w:val="0"/>
              <w:adjustRightInd w:val="0"/>
              <w:spacing w:line="300" w:lineRule="exact"/>
              <w:ind w:left="360"/>
              <w:rPr>
                <w:rFonts w:ascii="Arial" w:hAnsi="Arial" w:cs="Arial"/>
                <w:color w:val="009900"/>
                <w:lang w:val="uk-UA" w:eastAsia="en-US"/>
              </w:rPr>
            </w:pPr>
            <w:r w:rsidRPr="00104A35">
              <w:rPr>
                <w:rFonts w:ascii="Arial" w:hAnsi="Arial" w:cs="Arial"/>
                <w:color w:val="009900"/>
                <w:lang w:val="uk-UA" w:eastAsia="en-US"/>
              </w:rPr>
              <w:t xml:space="preserve">Забезпечення присутності перекладача (польська мова – українська мова), який </w:t>
            </w:r>
          </w:p>
          <w:p w:rsidR="00DB726F" w:rsidRPr="00104A35" w:rsidRDefault="00DB726F" w:rsidP="00DB726F">
            <w:pPr>
              <w:suppressAutoHyphens/>
              <w:autoSpaceDE w:val="0"/>
              <w:autoSpaceDN w:val="0"/>
              <w:adjustRightInd w:val="0"/>
              <w:spacing w:line="300" w:lineRule="exact"/>
              <w:ind w:left="360"/>
              <w:rPr>
                <w:rFonts w:ascii="Arial" w:hAnsi="Arial" w:cs="Arial"/>
                <w:color w:val="009900"/>
                <w:lang w:val="uk-UA" w:eastAsia="en-US"/>
              </w:rPr>
            </w:pPr>
            <w:r w:rsidRPr="00104A35">
              <w:rPr>
                <w:rFonts w:ascii="Arial" w:hAnsi="Arial" w:cs="Arial"/>
                <w:color w:val="009900"/>
                <w:lang w:val="uk-UA" w:eastAsia="en-US"/>
              </w:rPr>
              <w:t xml:space="preserve">перед початком роботи з екзаменаційним аркушем передасть екзаменованим </w:t>
            </w:r>
          </w:p>
          <w:p w:rsidR="00DB726F" w:rsidRPr="00104A35" w:rsidRDefault="00DB726F" w:rsidP="00DB726F">
            <w:pPr>
              <w:suppressAutoHyphens/>
              <w:autoSpaceDE w:val="0"/>
              <w:autoSpaceDN w:val="0"/>
              <w:adjustRightInd w:val="0"/>
              <w:spacing w:line="300" w:lineRule="exact"/>
              <w:ind w:left="360"/>
              <w:rPr>
                <w:rFonts w:ascii="Arial" w:hAnsi="Arial" w:cs="Arial"/>
                <w:szCs w:val="24"/>
                <w:lang w:val="uk-UA" w:eastAsia="en-US"/>
              </w:rPr>
            </w:pPr>
            <w:r w:rsidRPr="00104A35">
              <w:rPr>
                <w:rFonts w:ascii="Arial" w:hAnsi="Arial" w:cs="Arial"/>
                <w:color w:val="009900"/>
                <w:lang w:val="uk-UA" w:eastAsia="en-US"/>
              </w:rPr>
              <w:t>інформацію про правила проведення іспиту.</w:t>
            </w:r>
          </w:p>
        </w:tc>
      </w:tr>
      <w:tr w:rsidR="00DB726F" w:rsidRPr="00104A35" w:rsidTr="00E4418B">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B726F" w:rsidRPr="00104A35" w:rsidRDefault="00DB726F" w:rsidP="00DB726F">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 xml:space="preserve">Pomoc nauczyciela (członka zespołu nadzorującego), który przed przystąpieniem ucznia do pracy odczytuje z arkusza rezerwowego jeden raz głośno, po kolei wszystkie teksty liczące po 250 wyrazów lub więcej, stanowiące podstawę zadań egzaminu ósmoklasisty </w:t>
            </w:r>
            <w:r w:rsidRPr="00104A35">
              <w:rPr>
                <w:rFonts w:ascii="Arial" w:hAnsi="Arial" w:cs="Arial"/>
                <w:color w:val="000000"/>
                <w:u w:val="single"/>
                <w:lang w:val="uk-UA" w:eastAsia="en-US"/>
              </w:rPr>
              <w:t>z języka polskiego</w:t>
            </w:r>
            <w:r w:rsidRPr="00104A35">
              <w:rPr>
                <w:rFonts w:ascii="Arial" w:hAnsi="Arial" w:cs="Arial"/>
                <w:color w:val="000000"/>
                <w:lang w:val="uk-UA" w:eastAsia="en-US"/>
              </w:rPr>
              <w:t xml:space="preserve"> (możliwe w przypadku gdy uczeń rozumie jęz</w:t>
            </w:r>
            <w:r>
              <w:rPr>
                <w:rFonts w:ascii="Arial" w:hAnsi="Arial" w:cs="Arial"/>
                <w:color w:val="000000"/>
                <w:lang w:val="uk-UA" w:eastAsia="en-US"/>
              </w:rPr>
              <w:t>yk polski, jednak ma problemy z </w:t>
            </w:r>
            <w:bookmarkStart w:id="0" w:name="_GoBack"/>
            <w:bookmarkEnd w:id="0"/>
            <w:r w:rsidRPr="00104A35">
              <w:rPr>
                <w:rFonts w:ascii="Arial" w:hAnsi="Arial" w:cs="Arial"/>
                <w:color w:val="000000"/>
                <w:lang w:val="uk-UA" w:eastAsia="en-US"/>
              </w:rPr>
              <w:t>płynnym czytaniem tekstu pisanego).</w:t>
            </w:r>
          </w:p>
          <w:p w:rsidR="00DB726F" w:rsidRPr="00104A35" w:rsidRDefault="00DB726F" w:rsidP="00DB726F">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Допомога вчителя (члена спостережної комісії), який перед тим, як учень приступить до роботи, один раз вголос читає з резервного зошита по черзі всі тексти, що складаються з</w:t>
            </w:r>
            <w:r w:rsidRPr="00104A35">
              <w:rPr>
                <w:rFonts w:ascii="Arial" w:hAnsi="Arial" w:cs="Arial"/>
                <w:color w:val="009900"/>
                <w:lang w:eastAsia="en-US"/>
              </w:rPr>
              <w:t> </w:t>
            </w:r>
            <w:r w:rsidRPr="00104A35">
              <w:rPr>
                <w:rFonts w:ascii="Arial" w:hAnsi="Arial" w:cs="Arial"/>
                <w:color w:val="009900"/>
                <w:lang w:val="uk-UA" w:eastAsia="en-US"/>
              </w:rPr>
              <w:t xml:space="preserve">250 слів або більше, які є основою завдань іспиту восьмикласника </w:t>
            </w:r>
            <w:r w:rsidRPr="00104A35">
              <w:rPr>
                <w:rFonts w:ascii="Arial" w:hAnsi="Arial" w:cs="Arial"/>
                <w:color w:val="009900"/>
                <w:u w:val="single"/>
                <w:lang w:val="uk-UA" w:eastAsia="en-US"/>
              </w:rPr>
              <w:t>з польської мови</w:t>
            </w:r>
            <w:r w:rsidRPr="00104A35">
              <w:rPr>
                <w:rFonts w:ascii="Arial" w:hAnsi="Arial" w:cs="Arial"/>
                <w:color w:val="009900"/>
                <w:lang w:val="uk-UA" w:eastAsia="en-US"/>
              </w:rPr>
              <w:t xml:space="preserve"> (це можливо у випадку, якщо учень розуміє польську мову, але має проблеми з плавним читанням письмового тексту).</w:t>
            </w:r>
          </w:p>
        </w:tc>
      </w:tr>
      <w:tr w:rsidR="00DB726F" w:rsidRPr="00104A35" w:rsidTr="00E4418B">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B726F" w:rsidRPr="00104A35" w:rsidRDefault="00DB726F" w:rsidP="00DB726F">
            <w:pPr>
              <w:numPr>
                <w:ilvl w:val="0"/>
                <w:numId w:val="30"/>
              </w:numPr>
              <w:suppressAutoHyphens/>
              <w:autoSpaceDE w:val="0"/>
              <w:autoSpaceDN w:val="0"/>
              <w:adjustRightInd w:val="0"/>
              <w:spacing w:line="300" w:lineRule="exact"/>
              <w:rPr>
                <w:rFonts w:ascii="Arial" w:hAnsi="Arial" w:cs="Arial"/>
                <w:szCs w:val="24"/>
                <w:lang w:val="uk-UA" w:eastAsia="en-US"/>
              </w:rPr>
            </w:pPr>
            <w:r w:rsidRPr="00104A35">
              <w:rPr>
                <w:rFonts w:ascii="Arial" w:hAnsi="Arial" w:cs="Arial"/>
                <w:color w:val="000000"/>
                <w:lang w:val="uk-UA" w:eastAsia="en-US"/>
              </w:rPr>
              <w:t>S</w:t>
            </w:r>
            <w:r w:rsidRPr="00104A35">
              <w:rPr>
                <w:rFonts w:ascii="Arial" w:hAnsi="Arial" w:cs="Arial"/>
                <w:color w:val="000000"/>
                <w:lang w:val="uk-UA"/>
              </w:rPr>
              <w:t xml:space="preserve">korzystanie z dostosowań przewidzianych w </w:t>
            </w:r>
            <w:r w:rsidRPr="00104A35">
              <w:rPr>
                <w:rFonts w:ascii="Arial" w:hAnsi="Arial" w:cs="Arial"/>
                <w:i/>
                <w:color w:val="000000"/>
                <w:lang w:val="uk-UA"/>
              </w:rPr>
              <w:t xml:space="preserve">Komunikacie </w:t>
            </w:r>
            <w:r w:rsidRPr="00104A35">
              <w:rPr>
                <w:rFonts w:ascii="Arial" w:hAnsi="Arial" w:cs="Arial"/>
                <w:color w:val="000000"/>
                <w:lang w:val="uk-UA"/>
              </w:rPr>
              <w:t xml:space="preserve">dla poszczególnych grup zdających. Dostosowanie takie </w:t>
            </w:r>
            <w:r w:rsidRPr="00104A35">
              <w:rPr>
                <w:rFonts w:ascii="Arial" w:hAnsi="Arial" w:cs="Arial"/>
                <w:color w:val="000000"/>
                <w:u w:val="single"/>
                <w:lang w:val="uk-UA"/>
              </w:rPr>
              <w:t>wymaga pisemnego porozumienia</w:t>
            </w:r>
            <w:r w:rsidRPr="00104A35">
              <w:rPr>
                <w:rFonts w:ascii="Arial" w:hAnsi="Arial" w:cs="Arial"/>
                <w:color w:val="000000"/>
                <w:lang w:val="uk-UA"/>
              </w:rPr>
              <w:t xml:space="preserve"> dyrektora szkoły z dyrektorem właściwej okręgowej komisji egzaminacyjnej.</w:t>
            </w:r>
          </w:p>
          <w:p w:rsidR="00DB726F" w:rsidRPr="00104A35" w:rsidRDefault="00DB726F" w:rsidP="00DB726F">
            <w:pPr>
              <w:suppressAutoHyphens/>
              <w:autoSpaceDE w:val="0"/>
              <w:autoSpaceDN w:val="0"/>
              <w:adjustRightInd w:val="0"/>
              <w:spacing w:line="300" w:lineRule="exact"/>
              <w:ind w:left="360"/>
              <w:rPr>
                <w:rFonts w:ascii="Arial" w:hAnsi="Arial" w:cs="Arial"/>
                <w:color w:val="009900"/>
                <w:lang w:val="uk-UA" w:eastAsia="en-US"/>
              </w:rPr>
            </w:pPr>
            <w:r w:rsidRPr="00104A35">
              <w:rPr>
                <w:rFonts w:ascii="Arial" w:hAnsi="Arial" w:cs="Arial"/>
                <w:color w:val="009900"/>
                <w:lang w:val="uk-UA" w:eastAsia="en-US"/>
              </w:rPr>
              <w:t xml:space="preserve">Використання адаптацій, передбачених у </w:t>
            </w:r>
            <w:r w:rsidRPr="00104A35">
              <w:rPr>
                <w:rFonts w:ascii="Arial" w:hAnsi="Arial" w:cs="Arial"/>
                <w:i/>
                <w:color w:val="009900"/>
                <w:lang w:val="uk-UA" w:eastAsia="en-US"/>
              </w:rPr>
              <w:t>Повідомленні</w:t>
            </w:r>
            <w:r w:rsidRPr="00104A35">
              <w:rPr>
                <w:rFonts w:ascii="Arial" w:hAnsi="Arial" w:cs="Arial"/>
                <w:color w:val="009900"/>
                <w:lang w:val="uk-UA" w:eastAsia="en-US"/>
              </w:rPr>
              <w:t xml:space="preserve"> для особливих груп </w:t>
            </w:r>
          </w:p>
          <w:p w:rsidR="00DB726F" w:rsidRPr="00104A35" w:rsidRDefault="00DB726F" w:rsidP="00DB726F">
            <w:pPr>
              <w:suppressAutoHyphens/>
              <w:autoSpaceDE w:val="0"/>
              <w:autoSpaceDN w:val="0"/>
              <w:adjustRightInd w:val="0"/>
              <w:spacing w:line="300" w:lineRule="exact"/>
              <w:ind w:left="360"/>
              <w:rPr>
                <w:rFonts w:ascii="Arial" w:hAnsi="Arial" w:cs="Arial"/>
                <w:color w:val="009900"/>
                <w:lang w:val="uk-UA" w:eastAsia="en-US"/>
              </w:rPr>
            </w:pPr>
            <w:r w:rsidRPr="00104A35">
              <w:rPr>
                <w:rFonts w:ascii="Arial" w:hAnsi="Arial" w:cs="Arial"/>
                <w:color w:val="009900"/>
                <w:lang w:val="uk-UA" w:eastAsia="en-US"/>
              </w:rPr>
              <w:t xml:space="preserve">екзаменованих. Такі адаптації </w:t>
            </w:r>
            <w:r w:rsidRPr="00104A35">
              <w:rPr>
                <w:rFonts w:ascii="Arial" w:hAnsi="Arial" w:cs="Arial"/>
                <w:color w:val="009900"/>
                <w:u w:val="single"/>
                <w:lang w:val="uk-UA" w:eastAsia="en-US"/>
              </w:rPr>
              <w:t>вимагають письмового узгодження</w:t>
            </w:r>
            <w:r w:rsidRPr="00104A35">
              <w:rPr>
                <w:rFonts w:ascii="Arial" w:hAnsi="Arial" w:cs="Arial"/>
                <w:color w:val="009900"/>
                <w:lang w:val="uk-UA" w:eastAsia="en-US"/>
              </w:rPr>
              <w:t xml:space="preserve"> між директором </w:t>
            </w:r>
          </w:p>
          <w:p w:rsidR="00DB726F" w:rsidRPr="00104A35" w:rsidRDefault="00DB726F" w:rsidP="00DB726F">
            <w:pPr>
              <w:suppressAutoHyphens/>
              <w:autoSpaceDE w:val="0"/>
              <w:autoSpaceDN w:val="0"/>
              <w:adjustRightInd w:val="0"/>
              <w:spacing w:line="300" w:lineRule="exact"/>
              <w:ind w:left="360"/>
              <w:rPr>
                <w:rFonts w:ascii="Arial" w:hAnsi="Arial" w:cs="Arial"/>
                <w:szCs w:val="24"/>
                <w:lang w:val="uk-UA" w:eastAsia="en-US"/>
              </w:rPr>
            </w:pPr>
            <w:r w:rsidRPr="00104A35">
              <w:rPr>
                <w:rFonts w:ascii="Arial" w:hAnsi="Arial" w:cs="Arial"/>
                <w:color w:val="009900"/>
                <w:lang w:val="uk-UA" w:eastAsia="en-US"/>
              </w:rPr>
              <w:t>школи та директором відповідної окружної екзаменаційної комісії.</w:t>
            </w:r>
          </w:p>
        </w:tc>
      </w:tr>
    </w:tbl>
    <w:p w:rsidR="00DB726F" w:rsidRPr="00104A35" w:rsidRDefault="00DB726F" w:rsidP="00DB726F">
      <w:pPr>
        <w:spacing w:after="0" w:line="240" w:lineRule="auto"/>
        <w:rPr>
          <w:rFonts w:ascii="Arial Narrow" w:eastAsia="Times New Roman" w:hAnsi="Arial Narrow" w:cs="Times New Roman"/>
          <w:sz w:val="20"/>
          <w:szCs w:val="20"/>
          <w:lang w:val="uk-UA"/>
        </w:rPr>
      </w:pPr>
    </w:p>
    <w:p w:rsidR="007F6271" w:rsidRPr="00DB726F" w:rsidRDefault="007F6271" w:rsidP="00DB726F">
      <w:pPr>
        <w:spacing w:after="0" w:line="240" w:lineRule="auto"/>
        <w:rPr>
          <w:rFonts w:ascii="Arial Narrow" w:eastAsia="Times New Roman" w:hAnsi="Arial Narrow" w:cs="Times New Roman"/>
          <w:sz w:val="20"/>
          <w:szCs w:val="20"/>
          <w:lang w:val="uk-UA"/>
        </w:rPr>
      </w:pPr>
    </w:p>
    <w:sectPr w:rsidR="007F6271" w:rsidRPr="00DB726F" w:rsidSect="00691D6E">
      <w:headerReference w:type="default" r:id="rId10"/>
      <w:pgSz w:w="11906" w:h="16838"/>
      <w:pgMar w:top="1418" w:right="1134" w:bottom="1134" w:left="1134" w:header="709" w:footer="709" w:gutter="0"/>
      <w:pgNumType w:start="1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5F6" w:rsidRDefault="003B45F6" w:rsidP="00651E4A">
      <w:pPr>
        <w:spacing w:after="0" w:line="240" w:lineRule="auto"/>
      </w:pPr>
      <w:r>
        <w:separator/>
      </w:r>
    </w:p>
  </w:endnote>
  <w:endnote w:type="continuationSeparator" w:id="0">
    <w:p w:rsidR="003B45F6" w:rsidRDefault="003B45F6" w:rsidP="0065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5F6" w:rsidRDefault="003B45F6" w:rsidP="00651E4A">
      <w:pPr>
        <w:spacing w:after="0" w:line="240" w:lineRule="auto"/>
      </w:pPr>
      <w:r>
        <w:separator/>
      </w:r>
    </w:p>
  </w:footnote>
  <w:footnote w:type="continuationSeparator" w:id="0">
    <w:p w:rsidR="003B45F6" w:rsidRDefault="003B45F6" w:rsidP="00651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36" w:rsidRPr="007A2C55" w:rsidRDefault="00DC5B36" w:rsidP="009B4441">
    <w:pPr>
      <w:pStyle w:val="Nagwek"/>
      <w:jc w:val="right"/>
      <w:rPr>
        <w:rFonts w:ascii="Arial" w:hAnsi="Arial" w:cs="Arial"/>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43C"/>
    <w:multiLevelType w:val="hybridMultilevel"/>
    <w:tmpl w:val="5F68B1C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297BA1"/>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A56A13"/>
    <w:multiLevelType w:val="hybridMultilevel"/>
    <w:tmpl w:val="72DA84AA"/>
    <w:lvl w:ilvl="0" w:tplc="7E9E0060">
      <w:start w:val="19"/>
      <w:numFmt w:val="bullet"/>
      <w:lvlText w:val=""/>
      <w:lvlJc w:val="left"/>
      <w:pPr>
        <w:ind w:left="1572" w:hanging="360"/>
      </w:pPr>
      <w:rPr>
        <w:rFonts w:ascii="Symbol" w:eastAsia="Times New Roman" w:hAnsi="Symbol" w:cs="Arial" w:hint="default"/>
      </w:rPr>
    </w:lvl>
    <w:lvl w:ilvl="1" w:tplc="04150003">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 w15:restartNumberingAfterBreak="0">
    <w:nsid w:val="071028B9"/>
    <w:multiLevelType w:val="hybridMultilevel"/>
    <w:tmpl w:val="0164AF4E"/>
    <w:lvl w:ilvl="0" w:tplc="43AA4B1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F530FD5"/>
    <w:multiLevelType w:val="hybridMultilevel"/>
    <w:tmpl w:val="288E3E4E"/>
    <w:lvl w:ilvl="0" w:tplc="8E143846">
      <w:start w:val="6"/>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E11CAD"/>
    <w:multiLevelType w:val="hybridMultilevel"/>
    <w:tmpl w:val="3A9249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B01F00"/>
    <w:multiLevelType w:val="hybridMultilevel"/>
    <w:tmpl w:val="541C08B2"/>
    <w:lvl w:ilvl="0" w:tplc="7CAC700E">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495B7B"/>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6B330F"/>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636D5F"/>
    <w:multiLevelType w:val="hybridMultilevel"/>
    <w:tmpl w:val="3B164D5C"/>
    <w:lvl w:ilvl="0" w:tplc="B1885AB6">
      <w:start w:val="4"/>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D0F4D63"/>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CB2792"/>
    <w:multiLevelType w:val="hybridMultilevel"/>
    <w:tmpl w:val="AD8AF4E4"/>
    <w:lvl w:ilvl="0" w:tplc="C8760320">
      <w:start w:val="5"/>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45729B"/>
    <w:multiLevelType w:val="hybridMultilevel"/>
    <w:tmpl w:val="0A5A90A6"/>
    <w:lvl w:ilvl="0" w:tplc="81AAE94C">
      <w:start w:val="8"/>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457F04"/>
    <w:multiLevelType w:val="hybridMultilevel"/>
    <w:tmpl w:val="5CCEE500"/>
    <w:lvl w:ilvl="0" w:tplc="75163DB4">
      <w:start w:val="2"/>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ACB3E15"/>
    <w:multiLevelType w:val="hybridMultilevel"/>
    <w:tmpl w:val="68D8970C"/>
    <w:lvl w:ilvl="0" w:tplc="143A7C2C">
      <w:start w:val="1"/>
      <w:numFmt w:val="upp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E853A74"/>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9820FD"/>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16754D"/>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927D8A"/>
    <w:multiLevelType w:val="hybridMultilevel"/>
    <w:tmpl w:val="6574774C"/>
    <w:lvl w:ilvl="0" w:tplc="04150005">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9" w15:restartNumberingAfterBreak="0">
    <w:nsid w:val="4FA36E86"/>
    <w:multiLevelType w:val="hybridMultilevel"/>
    <w:tmpl w:val="FF6EB7C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FD1C16"/>
    <w:multiLevelType w:val="hybridMultilevel"/>
    <w:tmpl w:val="77C089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D624983"/>
    <w:multiLevelType w:val="hybridMultilevel"/>
    <w:tmpl w:val="B2363D6E"/>
    <w:lvl w:ilvl="0" w:tplc="60C4B5EE">
      <w:start w:val="3"/>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EFA632C"/>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2E006D0"/>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D67DA4"/>
    <w:multiLevelType w:val="hybridMultilevel"/>
    <w:tmpl w:val="E7E0F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911A80"/>
    <w:multiLevelType w:val="hybridMultilevel"/>
    <w:tmpl w:val="929E45E8"/>
    <w:lvl w:ilvl="0" w:tplc="549C6F5A">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0F">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F363576"/>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16A2D52"/>
    <w:multiLevelType w:val="hybridMultilevel"/>
    <w:tmpl w:val="992E28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4732016"/>
    <w:multiLevelType w:val="hybridMultilevel"/>
    <w:tmpl w:val="68866BD2"/>
    <w:lvl w:ilvl="0" w:tplc="A9106D12">
      <w:start w:val="7"/>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24"/>
  </w:num>
  <w:num w:numId="3">
    <w:abstractNumId w:val="0"/>
  </w:num>
  <w:num w:numId="4">
    <w:abstractNumId w:val="17"/>
  </w:num>
  <w:num w:numId="5">
    <w:abstractNumId w:val="19"/>
  </w:num>
  <w:num w:numId="6">
    <w:abstractNumId w:val="22"/>
  </w:num>
  <w:num w:numId="7">
    <w:abstractNumId w:val="2"/>
  </w:num>
  <w:num w:numId="8">
    <w:abstractNumId w:val="18"/>
  </w:num>
  <w:num w:numId="9">
    <w:abstractNumId w:val="14"/>
  </w:num>
  <w:num w:numId="10">
    <w:abstractNumId w:val="6"/>
  </w:num>
  <w:num w:numId="11">
    <w:abstractNumId w:val="10"/>
  </w:num>
  <w:num w:numId="12">
    <w:abstractNumId w:val="8"/>
  </w:num>
  <w:num w:numId="13">
    <w:abstractNumId w:val="1"/>
  </w:num>
  <w:num w:numId="14">
    <w:abstractNumId w:val="16"/>
  </w:num>
  <w:num w:numId="15">
    <w:abstractNumId w:val="23"/>
  </w:num>
  <w:num w:numId="16">
    <w:abstractNumId w:val="28"/>
  </w:num>
  <w:num w:numId="17">
    <w:abstractNumId w:val="7"/>
  </w:num>
  <w:num w:numId="18">
    <w:abstractNumId w:val="15"/>
  </w:num>
  <w:num w:numId="19">
    <w:abstractNumId w:val="26"/>
  </w:num>
  <w:num w:numId="20">
    <w:abstractNumId w:val="2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removePersonalInformation/>
  <w:removeDateAndTime/>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E2"/>
    <w:rsid w:val="00003D9A"/>
    <w:rsid w:val="00031495"/>
    <w:rsid w:val="000338C1"/>
    <w:rsid w:val="00034C0F"/>
    <w:rsid w:val="00037105"/>
    <w:rsid w:val="00046EE1"/>
    <w:rsid w:val="00051D3D"/>
    <w:rsid w:val="00091774"/>
    <w:rsid w:val="000B4289"/>
    <w:rsid w:val="000B4925"/>
    <w:rsid w:val="000D170B"/>
    <w:rsid w:val="000D239C"/>
    <w:rsid w:val="000D2DF9"/>
    <w:rsid w:val="000D4564"/>
    <w:rsid w:val="000D4FF1"/>
    <w:rsid w:val="000E2FCB"/>
    <w:rsid w:val="000E7B5F"/>
    <w:rsid w:val="000F2845"/>
    <w:rsid w:val="00100834"/>
    <w:rsid w:val="0010243C"/>
    <w:rsid w:val="00112067"/>
    <w:rsid w:val="0012148C"/>
    <w:rsid w:val="00121BF7"/>
    <w:rsid w:val="00132778"/>
    <w:rsid w:val="00136DA5"/>
    <w:rsid w:val="001553BE"/>
    <w:rsid w:val="001566DF"/>
    <w:rsid w:val="001573D9"/>
    <w:rsid w:val="0016108A"/>
    <w:rsid w:val="00170A3D"/>
    <w:rsid w:val="00174A94"/>
    <w:rsid w:val="0017697C"/>
    <w:rsid w:val="001776D5"/>
    <w:rsid w:val="001778B0"/>
    <w:rsid w:val="00177FA5"/>
    <w:rsid w:val="00180C21"/>
    <w:rsid w:val="00180D65"/>
    <w:rsid w:val="00184D61"/>
    <w:rsid w:val="001934E2"/>
    <w:rsid w:val="001B167F"/>
    <w:rsid w:val="001B79E9"/>
    <w:rsid w:val="001C2ADC"/>
    <w:rsid w:val="001C2BFF"/>
    <w:rsid w:val="001C3800"/>
    <w:rsid w:val="001C3AF0"/>
    <w:rsid w:val="001D22F2"/>
    <w:rsid w:val="001D5FC7"/>
    <w:rsid w:val="001D6CE3"/>
    <w:rsid w:val="001E078B"/>
    <w:rsid w:val="001E6AB0"/>
    <w:rsid w:val="001E7227"/>
    <w:rsid w:val="00212741"/>
    <w:rsid w:val="00236C79"/>
    <w:rsid w:val="00240A7D"/>
    <w:rsid w:val="00243248"/>
    <w:rsid w:val="00245B70"/>
    <w:rsid w:val="00246CEB"/>
    <w:rsid w:val="0025711B"/>
    <w:rsid w:val="0026211F"/>
    <w:rsid w:val="00264B2C"/>
    <w:rsid w:val="00265AE2"/>
    <w:rsid w:val="00266557"/>
    <w:rsid w:val="0027386D"/>
    <w:rsid w:val="002932F6"/>
    <w:rsid w:val="002A3B8E"/>
    <w:rsid w:val="002A67B1"/>
    <w:rsid w:val="002B078B"/>
    <w:rsid w:val="002B3FEB"/>
    <w:rsid w:val="002C1035"/>
    <w:rsid w:val="002D5CAD"/>
    <w:rsid w:val="002E0859"/>
    <w:rsid w:val="002E1427"/>
    <w:rsid w:val="002E6378"/>
    <w:rsid w:val="002F33EB"/>
    <w:rsid w:val="00300360"/>
    <w:rsid w:val="003014DC"/>
    <w:rsid w:val="0030515A"/>
    <w:rsid w:val="00307039"/>
    <w:rsid w:val="00311AF7"/>
    <w:rsid w:val="00313FE1"/>
    <w:rsid w:val="00321393"/>
    <w:rsid w:val="00323D2D"/>
    <w:rsid w:val="00325F65"/>
    <w:rsid w:val="00331A16"/>
    <w:rsid w:val="00332833"/>
    <w:rsid w:val="00333238"/>
    <w:rsid w:val="0033502A"/>
    <w:rsid w:val="003372C5"/>
    <w:rsid w:val="00341356"/>
    <w:rsid w:val="00342163"/>
    <w:rsid w:val="00343D4E"/>
    <w:rsid w:val="00352E68"/>
    <w:rsid w:val="00353CA1"/>
    <w:rsid w:val="003629A2"/>
    <w:rsid w:val="003637CE"/>
    <w:rsid w:val="0036528D"/>
    <w:rsid w:val="00365566"/>
    <w:rsid w:val="00386701"/>
    <w:rsid w:val="003872AF"/>
    <w:rsid w:val="00394637"/>
    <w:rsid w:val="00394892"/>
    <w:rsid w:val="003A13D7"/>
    <w:rsid w:val="003A2167"/>
    <w:rsid w:val="003A3129"/>
    <w:rsid w:val="003B19C5"/>
    <w:rsid w:val="003B45F6"/>
    <w:rsid w:val="003B4AD0"/>
    <w:rsid w:val="003B78A6"/>
    <w:rsid w:val="003B7DF8"/>
    <w:rsid w:val="003C0ADA"/>
    <w:rsid w:val="003C3825"/>
    <w:rsid w:val="003D1AC9"/>
    <w:rsid w:val="003D29C0"/>
    <w:rsid w:val="003D4D56"/>
    <w:rsid w:val="003D4E7A"/>
    <w:rsid w:val="003D5DCE"/>
    <w:rsid w:val="003E2658"/>
    <w:rsid w:val="003E46C7"/>
    <w:rsid w:val="003E55B8"/>
    <w:rsid w:val="003E6049"/>
    <w:rsid w:val="003E7C73"/>
    <w:rsid w:val="003E7D0F"/>
    <w:rsid w:val="003F5A7D"/>
    <w:rsid w:val="003F5E27"/>
    <w:rsid w:val="003F7C1B"/>
    <w:rsid w:val="0040200A"/>
    <w:rsid w:val="00406194"/>
    <w:rsid w:val="00413C39"/>
    <w:rsid w:val="00417963"/>
    <w:rsid w:val="00423B34"/>
    <w:rsid w:val="00437B92"/>
    <w:rsid w:val="004478FF"/>
    <w:rsid w:val="00453291"/>
    <w:rsid w:val="00453996"/>
    <w:rsid w:val="00455877"/>
    <w:rsid w:val="004710AC"/>
    <w:rsid w:val="004730F4"/>
    <w:rsid w:val="004811E5"/>
    <w:rsid w:val="00484B30"/>
    <w:rsid w:val="00487495"/>
    <w:rsid w:val="00491251"/>
    <w:rsid w:val="004917AF"/>
    <w:rsid w:val="0049248C"/>
    <w:rsid w:val="00492E2B"/>
    <w:rsid w:val="004A296F"/>
    <w:rsid w:val="004B6396"/>
    <w:rsid w:val="004C3225"/>
    <w:rsid w:val="004D4CA5"/>
    <w:rsid w:val="004D6161"/>
    <w:rsid w:val="004D78EF"/>
    <w:rsid w:val="004F1618"/>
    <w:rsid w:val="005028FC"/>
    <w:rsid w:val="00510797"/>
    <w:rsid w:val="0052021B"/>
    <w:rsid w:val="00522CA4"/>
    <w:rsid w:val="005248E9"/>
    <w:rsid w:val="0052745F"/>
    <w:rsid w:val="005400FA"/>
    <w:rsid w:val="0054099F"/>
    <w:rsid w:val="0054360F"/>
    <w:rsid w:val="00545CFD"/>
    <w:rsid w:val="00552BC3"/>
    <w:rsid w:val="00563ABE"/>
    <w:rsid w:val="005750B8"/>
    <w:rsid w:val="0057623C"/>
    <w:rsid w:val="005830BA"/>
    <w:rsid w:val="0058568D"/>
    <w:rsid w:val="00586751"/>
    <w:rsid w:val="0059448D"/>
    <w:rsid w:val="005A379D"/>
    <w:rsid w:val="005A51C3"/>
    <w:rsid w:val="005A54BD"/>
    <w:rsid w:val="005B47D0"/>
    <w:rsid w:val="005D4061"/>
    <w:rsid w:val="005E63A2"/>
    <w:rsid w:val="005E6DEC"/>
    <w:rsid w:val="005F1241"/>
    <w:rsid w:val="005F63E0"/>
    <w:rsid w:val="006071FE"/>
    <w:rsid w:val="0061736D"/>
    <w:rsid w:val="00623057"/>
    <w:rsid w:val="006270F6"/>
    <w:rsid w:val="00635383"/>
    <w:rsid w:val="00637834"/>
    <w:rsid w:val="006400FD"/>
    <w:rsid w:val="00642440"/>
    <w:rsid w:val="006438EB"/>
    <w:rsid w:val="00647655"/>
    <w:rsid w:val="00651E4A"/>
    <w:rsid w:val="0065633D"/>
    <w:rsid w:val="00656936"/>
    <w:rsid w:val="0065748B"/>
    <w:rsid w:val="0066286B"/>
    <w:rsid w:val="006628F4"/>
    <w:rsid w:val="0067038E"/>
    <w:rsid w:val="00670C9B"/>
    <w:rsid w:val="00671FB5"/>
    <w:rsid w:val="00680170"/>
    <w:rsid w:val="00683B4D"/>
    <w:rsid w:val="00687F9D"/>
    <w:rsid w:val="006915C5"/>
    <w:rsid w:val="00691D6E"/>
    <w:rsid w:val="00695ADB"/>
    <w:rsid w:val="006A29E2"/>
    <w:rsid w:val="006A3B02"/>
    <w:rsid w:val="006B4A62"/>
    <w:rsid w:val="006B55BD"/>
    <w:rsid w:val="006C2594"/>
    <w:rsid w:val="006D0541"/>
    <w:rsid w:val="006E511B"/>
    <w:rsid w:val="006F0B7F"/>
    <w:rsid w:val="006F2D00"/>
    <w:rsid w:val="006F34E7"/>
    <w:rsid w:val="006F6E47"/>
    <w:rsid w:val="00700814"/>
    <w:rsid w:val="0070592C"/>
    <w:rsid w:val="00705B6B"/>
    <w:rsid w:val="007119F5"/>
    <w:rsid w:val="00721AD7"/>
    <w:rsid w:val="00722143"/>
    <w:rsid w:val="00722444"/>
    <w:rsid w:val="00725F66"/>
    <w:rsid w:val="007358CE"/>
    <w:rsid w:val="007469B5"/>
    <w:rsid w:val="00752C0F"/>
    <w:rsid w:val="00754FD8"/>
    <w:rsid w:val="0077170D"/>
    <w:rsid w:val="0078467D"/>
    <w:rsid w:val="00785E29"/>
    <w:rsid w:val="00786E54"/>
    <w:rsid w:val="00787417"/>
    <w:rsid w:val="00790BA5"/>
    <w:rsid w:val="007A0129"/>
    <w:rsid w:val="007A2C55"/>
    <w:rsid w:val="007A413C"/>
    <w:rsid w:val="007B286F"/>
    <w:rsid w:val="007B3A42"/>
    <w:rsid w:val="007B46D2"/>
    <w:rsid w:val="007C5B2F"/>
    <w:rsid w:val="007C749B"/>
    <w:rsid w:val="007D6F37"/>
    <w:rsid w:val="007E0BB2"/>
    <w:rsid w:val="007E249E"/>
    <w:rsid w:val="007E7E8A"/>
    <w:rsid w:val="007F0B12"/>
    <w:rsid w:val="007F6271"/>
    <w:rsid w:val="007F6C8A"/>
    <w:rsid w:val="00800AC0"/>
    <w:rsid w:val="008020B2"/>
    <w:rsid w:val="00802970"/>
    <w:rsid w:val="00805526"/>
    <w:rsid w:val="008116A4"/>
    <w:rsid w:val="008133A9"/>
    <w:rsid w:val="008275DD"/>
    <w:rsid w:val="00827F5B"/>
    <w:rsid w:val="00830239"/>
    <w:rsid w:val="00832816"/>
    <w:rsid w:val="00836078"/>
    <w:rsid w:val="00850C6B"/>
    <w:rsid w:val="00862E11"/>
    <w:rsid w:val="00871B21"/>
    <w:rsid w:val="00880029"/>
    <w:rsid w:val="00885C4C"/>
    <w:rsid w:val="00893D21"/>
    <w:rsid w:val="00894820"/>
    <w:rsid w:val="008B0429"/>
    <w:rsid w:val="008B1881"/>
    <w:rsid w:val="008B3A14"/>
    <w:rsid w:val="008B4300"/>
    <w:rsid w:val="008B5537"/>
    <w:rsid w:val="008C2805"/>
    <w:rsid w:val="008C3D50"/>
    <w:rsid w:val="008D4C03"/>
    <w:rsid w:val="008D6A75"/>
    <w:rsid w:val="008E0815"/>
    <w:rsid w:val="008F74E6"/>
    <w:rsid w:val="00904222"/>
    <w:rsid w:val="0091107E"/>
    <w:rsid w:val="0091542E"/>
    <w:rsid w:val="00916F36"/>
    <w:rsid w:val="00924245"/>
    <w:rsid w:val="00936FD7"/>
    <w:rsid w:val="009407B9"/>
    <w:rsid w:val="009437BB"/>
    <w:rsid w:val="0094733D"/>
    <w:rsid w:val="0095433D"/>
    <w:rsid w:val="009675B9"/>
    <w:rsid w:val="00973A3A"/>
    <w:rsid w:val="00973DD0"/>
    <w:rsid w:val="00976E31"/>
    <w:rsid w:val="00981509"/>
    <w:rsid w:val="00983289"/>
    <w:rsid w:val="00985F59"/>
    <w:rsid w:val="009916EB"/>
    <w:rsid w:val="0099538E"/>
    <w:rsid w:val="009A2617"/>
    <w:rsid w:val="009A56B3"/>
    <w:rsid w:val="009B4441"/>
    <w:rsid w:val="009B5EBD"/>
    <w:rsid w:val="009C3E50"/>
    <w:rsid w:val="009D51FA"/>
    <w:rsid w:val="009D5B5C"/>
    <w:rsid w:val="009D6BB2"/>
    <w:rsid w:val="00A0055B"/>
    <w:rsid w:val="00A20802"/>
    <w:rsid w:val="00A24FFE"/>
    <w:rsid w:val="00A308A6"/>
    <w:rsid w:val="00A34B29"/>
    <w:rsid w:val="00A36469"/>
    <w:rsid w:val="00A41B01"/>
    <w:rsid w:val="00A4585A"/>
    <w:rsid w:val="00A5572E"/>
    <w:rsid w:val="00A65A50"/>
    <w:rsid w:val="00A67081"/>
    <w:rsid w:val="00A705EF"/>
    <w:rsid w:val="00A75F8C"/>
    <w:rsid w:val="00A77AEF"/>
    <w:rsid w:val="00A80FD8"/>
    <w:rsid w:val="00A91F4E"/>
    <w:rsid w:val="00AA009B"/>
    <w:rsid w:val="00AA09C3"/>
    <w:rsid w:val="00AA09C4"/>
    <w:rsid w:val="00AA47E0"/>
    <w:rsid w:val="00AA5C19"/>
    <w:rsid w:val="00AB6CB0"/>
    <w:rsid w:val="00AC0CA8"/>
    <w:rsid w:val="00AC448B"/>
    <w:rsid w:val="00AD148E"/>
    <w:rsid w:val="00AD6CF7"/>
    <w:rsid w:val="00AD78BA"/>
    <w:rsid w:val="00AE5DFB"/>
    <w:rsid w:val="00AF4D6F"/>
    <w:rsid w:val="00AF4DCB"/>
    <w:rsid w:val="00AF62F4"/>
    <w:rsid w:val="00B0324A"/>
    <w:rsid w:val="00B03F25"/>
    <w:rsid w:val="00B11CAD"/>
    <w:rsid w:val="00B22270"/>
    <w:rsid w:val="00B244DD"/>
    <w:rsid w:val="00B25FBC"/>
    <w:rsid w:val="00B274B0"/>
    <w:rsid w:val="00B33AA7"/>
    <w:rsid w:val="00B359D4"/>
    <w:rsid w:val="00B42968"/>
    <w:rsid w:val="00B44187"/>
    <w:rsid w:val="00B44835"/>
    <w:rsid w:val="00B52557"/>
    <w:rsid w:val="00B60544"/>
    <w:rsid w:val="00B764AE"/>
    <w:rsid w:val="00B817A8"/>
    <w:rsid w:val="00B84F3C"/>
    <w:rsid w:val="00B85E51"/>
    <w:rsid w:val="00B93631"/>
    <w:rsid w:val="00B94DAB"/>
    <w:rsid w:val="00BA0942"/>
    <w:rsid w:val="00BA1D92"/>
    <w:rsid w:val="00BC3162"/>
    <w:rsid w:val="00BC32E2"/>
    <w:rsid w:val="00BE30A9"/>
    <w:rsid w:val="00BF4955"/>
    <w:rsid w:val="00C00156"/>
    <w:rsid w:val="00C006F7"/>
    <w:rsid w:val="00C04552"/>
    <w:rsid w:val="00C049D6"/>
    <w:rsid w:val="00C05448"/>
    <w:rsid w:val="00C05D5C"/>
    <w:rsid w:val="00C13B02"/>
    <w:rsid w:val="00C24D07"/>
    <w:rsid w:val="00C322C0"/>
    <w:rsid w:val="00C42775"/>
    <w:rsid w:val="00C43D48"/>
    <w:rsid w:val="00C47F2E"/>
    <w:rsid w:val="00C51585"/>
    <w:rsid w:val="00C54904"/>
    <w:rsid w:val="00C61E80"/>
    <w:rsid w:val="00C641E8"/>
    <w:rsid w:val="00C775EB"/>
    <w:rsid w:val="00C82B20"/>
    <w:rsid w:val="00C840FB"/>
    <w:rsid w:val="00C84127"/>
    <w:rsid w:val="00C87E57"/>
    <w:rsid w:val="00C92B57"/>
    <w:rsid w:val="00C96A95"/>
    <w:rsid w:val="00CA677D"/>
    <w:rsid w:val="00CA6DD3"/>
    <w:rsid w:val="00CB0A3E"/>
    <w:rsid w:val="00CC17B4"/>
    <w:rsid w:val="00CD1FF7"/>
    <w:rsid w:val="00CD262F"/>
    <w:rsid w:val="00CD5B0D"/>
    <w:rsid w:val="00CE0D2C"/>
    <w:rsid w:val="00CE3C51"/>
    <w:rsid w:val="00CE3EE7"/>
    <w:rsid w:val="00CF2274"/>
    <w:rsid w:val="00CF3220"/>
    <w:rsid w:val="00CF3D32"/>
    <w:rsid w:val="00D103F6"/>
    <w:rsid w:val="00D11B96"/>
    <w:rsid w:val="00D17281"/>
    <w:rsid w:val="00D20651"/>
    <w:rsid w:val="00D27487"/>
    <w:rsid w:val="00D31571"/>
    <w:rsid w:val="00D35922"/>
    <w:rsid w:val="00D46CE8"/>
    <w:rsid w:val="00D50AEB"/>
    <w:rsid w:val="00D51EEE"/>
    <w:rsid w:val="00D60016"/>
    <w:rsid w:val="00D603CD"/>
    <w:rsid w:val="00D62DAA"/>
    <w:rsid w:val="00D72E95"/>
    <w:rsid w:val="00D73EDC"/>
    <w:rsid w:val="00D81C5F"/>
    <w:rsid w:val="00D86916"/>
    <w:rsid w:val="00D912DB"/>
    <w:rsid w:val="00D95493"/>
    <w:rsid w:val="00D96AF1"/>
    <w:rsid w:val="00DB6A59"/>
    <w:rsid w:val="00DB726F"/>
    <w:rsid w:val="00DB7A85"/>
    <w:rsid w:val="00DC0DD3"/>
    <w:rsid w:val="00DC38B8"/>
    <w:rsid w:val="00DC390C"/>
    <w:rsid w:val="00DC496B"/>
    <w:rsid w:val="00DC5B36"/>
    <w:rsid w:val="00DD0B77"/>
    <w:rsid w:val="00DD6993"/>
    <w:rsid w:val="00DE0A18"/>
    <w:rsid w:val="00DE605A"/>
    <w:rsid w:val="00DF40BC"/>
    <w:rsid w:val="00DF5F4A"/>
    <w:rsid w:val="00E00214"/>
    <w:rsid w:val="00E006D3"/>
    <w:rsid w:val="00E04A1D"/>
    <w:rsid w:val="00E05146"/>
    <w:rsid w:val="00E10832"/>
    <w:rsid w:val="00E14707"/>
    <w:rsid w:val="00E232C3"/>
    <w:rsid w:val="00E23A32"/>
    <w:rsid w:val="00E26227"/>
    <w:rsid w:val="00E27305"/>
    <w:rsid w:val="00E32B3C"/>
    <w:rsid w:val="00E5455A"/>
    <w:rsid w:val="00E61CEB"/>
    <w:rsid w:val="00E702C8"/>
    <w:rsid w:val="00E74F6C"/>
    <w:rsid w:val="00E83946"/>
    <w:rsid w:val="00E95045"/>
    <w:rsid w:val="00E95DA8"/>
    <w:rsid w:val="00EA2E2D"/>
    <w:rsid w:val="00EB29E2"/>
    <w:rsid w:val="00EB551A"/>
    <w:rsid w:val="00EB574E"/>
    <w:rsid w:val="00EC20DD"/>
    <w:rsid w:val="00EC20F0"/>
    <w:rsid w:val="00EC6656"/>
    <w:rsid w:val="00ED7D6A"/>
    <w:rsid w:val="00EF2890"/>
    <w:rsid w:val="00EF76A5"/>
    <w:rsid w:val="00EF7703"/>
    <w:rsid w:val="00F03232"/>
    <w:rsid w:val="00F036BD"/>
    <w:rsid w:val="00F105DC"/>
    <w:rsid w:val="00F10807"/>
    <w:rsid w:val="00F14F31"/>
    <w:rsid w:val="00F21AAD"/>
    <w:rsid w:val="00F313BF"/>
    <w:rsid w:val="00F43A7B"/>
    <w:rsid w:val="00F51FDA"/>
    <w:rsid w:val="00F549A8"/>
    <w:rsid w:val="00F60793"/>
    <w:rsid w:val="00F60AE7"/>
    <w:rsid w:val="00F67A8A"/>
    <w:rsid w:val="00F71ADC"/>
    <w:rsid w:val="00F74671"/>
    <w:rsid w:val="00F7661A"/>
    <w:rsid w:val="00F76AFD"/>
    <w:rsid w:val="00F82207"/>
    <w:rsid w:val="00F93C16"/>
    <w:rsid w:val="00F94E3B"/>
    <w:rsid w:val="00F95B4E"/>
    <w:rsid w:val="00FA76D5"/>
    <w:rsid w:val="00FC5DFD"/>
    <w:rsid w:val="00FC67ED"/>
    <w:rsid w:val="00FE16F6"/>
    <w:rsid w:val="00FE35D8"/>
    <w:rsid w:val="00FE492F"/>
    <w:rsid w:val="00FE7B81"/>
    <w:rsid w:val="00FF0548"/>
    <w:rsid w:val="00FF2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A2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A29E2"/>
    <w:pPr>
      <w:ind w:left="720"/>
      <w:contextualSpacing/>
    </w:pPr>
  </w:style>
  <w:style w:type="character" w:styleId="Hipercze">
    <w:name w:val="Hyperlink"/>
    <w:basedOn w:val="Domylnaczcionkaakapitu"/>
    <w:uiPriority w:val="99"/>
    <w:unhideWhenUsed/>
    <w:rsid w:val="00AA009B"/>
    <w:rPr>
      <w:color w:val="0000FF" w:themeColor="hyperlink"/>
      <w:u w:val="single"/>
    </w:rPr>
  </w:style>
  <w:style w:type="paragraph" w:styleId="Nagwek">
    <w:name w:val="header"/>
    <w:basedOn w:val="Normalny"/>
    <w:link w:val="NagwekZnak"/>
    <w:uiPriority w:val="99"/>
    <w:unhideWhenUsed/>
    <w:rsid w:val="00651E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1E4A"/>
  </w:style>
  <w:style w:type="paragraph" w:styleId="Stopka">
    <w:name w:val="footer"/>
    <w:basedOn w:val="Normalny"/>
    <w:link w:val="StopkaZnak"/>
    <w:uiPriority w:val="99"/>
    <w:unhideWhenUsed/>
    <w:rsid w:val="00651E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E4A"/>
  </w:style>
  <w:style w:type="paragraph" w:customStyle="1" w:styleId="ZLITwPKTzmlitwpktartykuempunktem">
    <w:name w:val="Z/LIT_w_PKT – zm. lit. w pkt artykułem (punktem)"/>
    <w:basedOn w:val="Normalny"/>
    <w:uiPriority w:val="32"/>
    <w:qFormat/>
    <w:rsid w:val="00365566"/>
    <w:pPr>
      <w:spacing w:after="0" w:line="360" w:lineRule="auto"/>
      <w:ind w:left="1497" w:hanging="476"/>
      <w:jc w:val="both"/>
    </w:pPr>
    <w:rPr>
      <w:rFonts w:ascii="Times" w:hAnsi="Times" w:cs="Arial"/>
      <w:bCs/>
      <w:sz w:val="24"/>
      <w:szCs w:val="20"/>
    </w:rPr>
  </w:style>
  <w:style w:type="paragraph" w:customStyle="1" w:styleId="ZARTzmartartykuempunktem">
    <w:name w:val="Z/ART(§) – zm. art. (§) artykułem (punktem)"/>
    <w:basedOn w:val="Normalny"/>
    <w:uiPriority w:val="30"/>
    <w:qFormat/>
    <w:rsid w:val="00365566"/>
    <w:pPr>
      <w:suppressAutoHyphens/>
      <w:autoSpaceDE w:val="0"/>
      <w:autoSpaceDN w:val="0"/>
      <w:adjustRightInd w:val="0"/>
      <w:spacing w:after="0" w:line="360" w:lineRule="auto"/>
      <w:ind w:left="510" w:firstLine="510"/>
      <w:jc w:val="both"/>
    </w:pPr>
    <w:rPr>
      <w:rFonts w:ascii="Times" w:hAnsi="Times" w:cs="Arial"/>
      <w:sz w:val="24"/>
      <w:szCs w:val="20"/>
    </w:rPr>
  </w:style>
  <w:style w:type="paragraph" w:customStyle="1" w:styleId="ZPKTzmpktartykuempunktem">
    <w:name w:val="Z/PKT – zm. pkt artykułem (punktem)"/>
    <w:basedOn w:val="Normalny"/>
    <w:uiPriority w:val="31"/>
    <w:qFormat/>
    <w:rsid w:val="00365566"/>
    <w:pPr>
      <w:spacing w:after="0" w:line="360" w:lineRule="auto"/>
      <w:ind w:left="1020" w:hanging="510"/>
      <w:jc w:val="both"/>
    </w:pPr>
    <w:rPr>
      <w:rFonts w:ascii="Times" w:hAnsi="Times" w:cs="Arial"/>
      <w:bCs/>
      <w:sz w:val="24"/>
      <w:szCs w:val="20"/>
    </w:rPr>
  </w:style>
  <w:style w:type="paragraph" w:customStyle="1" w:styleId="ZCZWSPPKTzmczciwsppktartykuempunktem">
    <w:name w:val="Z/CZ_WSP_PKT – zm. części wsp. pkt artykułem (punktem)"/>
    <w:basedOn w:val="Normalny"/>
    <w:next w:val="ZARTzmartartykuempunktem"/>
    <w:uiPriority w:val="34"/>
    <w:qFormat/>
    <w:rsid w:val="00365566"/>
    <w:pPr>
      <w:spacing w:after="0" w:line="360" w:lineRule="auto"/>
      <w:ind w:left="510"/>
      <w:jc w:val="both"/>
    </w:pPr>
    <w:rPr>
      <w:rFonts w:ascii="Times" w:hAnsi="Times" w:cs="Arial"/>
      <w:bCs/>
      <w:sz w:val="24"/>
      <w:szCs w:val="20"/>
    </w:rPr>
  </w:style>
  <w:style w:type="paragraph" w:customStyle="1" w:styleId="ZUSTzmustartykuempunktem">
    <w:name w:val="Z/UST(§) – zm. ust. (§) artykułem (punktem)"/>
    <w:basedOn w:val="ZARTzmartartykuempunktem"/>
    <w:uiPriority w:val="32"/>
    <w:qFormat/>
    <w:rsid w:val="00365566"/>
  </w:style>
  <w:style w:type="paragraph" w:customStyle="1" w:styleId="ARTartustawynprozporzdzenia">
    <w:name w:val="ART(§) – art. ustawy (§ np. rozporządzenia)"/>
    <w:uiPriority w:val="11"/>
    <w:qFormat/>
    <w:rsid w:val="0030515A"/>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paragraph" w:customStyle="1" w:styleId="USTustnpkodeksu">
    <w:name w:val="UST(§) – ust. (§ np. kodeksu)"/>
    <w:basedOn w:val="ARTartustawynprozporzdzenia"/>
    <w:uiPriority w:val="12"/>
    <w:qFormat/>
    <w:rsid w:val="0030515A"/>
    <w:pPr>
      <w:spacing w:before="0"/>
    </w:pPr>
    <w:rPr>
      <w:bCs/>
    </w:rPr>
  </w:style>
  <w:style w:type="paragraph" w:customStyle="1" w:styleId="PKTpunkt">
    <w:name w:val="PKT – punkt"/>
    <w:uiPriority w:val="13"/>
    <w:qFormat/>
    <w:rsid w:val="0030515A"/>
    <w:pPr>
      <w:spacing w:after="0" w:line="360" w:lineRule="auto"/>
      <w:ind w:left="510" w:hanging="510"/>
      <w:jc w:val="both"/>
    </w:pPr>
    <w:rPr>
      <w:rFonts w:ascii="Times" w:eastAsia="Times New Roman" w:hAnsi="Times" w:cs="Arial"/>
      <w:bCs/>
      <w:sz w:val="24"/>
      <w:szCs w:val="20"/>
    </w:rPr>
  </w:style>
  <w:style w:type="character" w:customStyle="1" w:styleId="Ppogrubienie">
    <w:name w:val="_P_ – pogrubienie"/>
    <w:uiPriority w:val="1"/>
    <w:qFormat/>
    <w:rsid w:val="0030515A"/>
    <w:rPr>
      <w:b/>
    </w:rPr>
  </w:style>
  <w:style w:type="paragraph" w:customStyle="1" w:styleId="LITlitera">
    <w:name w:val="LIT – litera"/>
    <w:basedOn w:val="PKTpunkt"/>
    <w:uiPriority w:val="14"/>
    <w:qFormat/>
    <w:rsid w:val="000D4FF1"/>
    <w:pPr>
      <w:ind w:left="986" w:hanging="476"/>
    </w:pPr>
    <w:rPr>
      <w:rFonts w:eastAsiaTheme="minorEastAsia"/>
    </w:rPr>
  </w:style>
  <w:style w:type="paragraph" w:styleId="Tekstdymka">
    <w:name w:val="Balloon Text"/>
    <w:basedOn w:val="Normalny"/>
    <w:link w:val="TekstdymkaZnak"/>
    <w:uiPriority w:val="99"/>
    <w:semiHidden/>
    <w:unhideWhenUsed/>
    <w:rsid w:val="005856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568D"/>
    <w:rPr>
      <w:rFonts w:ascii="Segoe UI" w:hAnsi="Segoe UI" w:cs="Segoe UI"/>
      <w:sz w:val="18"/>
      <w:szCs w:val="18"/>
    </w:rPr>
  </w:style>
  <w:style w:type="paragraph" w:styleId="Tekstpodstawowy3">
    <w:name w:val="Body Text 3"/>
    <w:basedOn w:val="Normalny"/>
    <w:link w:val="Tekstpodstawowy3Znak"/>
    <w:rsid w:val="00A36469"/>
    <w:pPr>
      <w:spacing w:after="0" w:line="36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A3646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23A32"/>
    <w:pPr>
      <w:spacing w:after="120"/>
      <w:ind w:left="283"/>
    </w:pPr>
  </w:style>
  <w:style w:type="character" w:customStyle="1" w:styleId="TekstpodstawowywcityZnak">
    <w:name w:val="Tekst podstawowy wcięty Znak"/>
    <w:basedOn w:val="Domylnaczcionkaakapitu"/>
    <w:link w:val="Tekstpodstawowywcity"/>
    <w:uiPriority w:val="99"/>
    <w:semiHidden/>
    <w:rsid w:val="00E23A32"/>
  </w:style>
  <w:style w:type="character" w:styleId="Odwoanieprzypisudolnego">
    <w:name w:val="footnote reference"/>
    <w:semiHidden/>
    <w:rsid w:val="00E23A32"/>
    <w:rPr>
      <w:vertAlign w:val="superscript"/>
    </w:rPr>
  </w:style>
  <w:style w:type="paragraph" w:styleId="Tekstpodstawowywcity2">
    <w:name w:val="Body Text Indent 2"/>
    <w:basedOn w:val="Normalny"/>
    <w:link w:val="Tekstpodstawowywcity2Znak"/>
    <w:uiPriority w:val="99"/>
    <w:semiHidden/>
    <w:unhideWhenUsed/>
    <w:rsid w:val="00AC448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C448B"/>
  </w:style>
  <w:style w:type="paragraph" w:styleId="Tekstpodstawowy2">
    <w:name w:val="Body Text 2"/>
    <w:basedOn w:val="Normalny"/>
    <w:link w:val="Tekstpodstawowy2Znak"/>
    <w:uiPriority w:val="99"/>
    <w:semiHidden/>
    <w:unhideWhenUsed/>
    <w:rsid w:val="00904222"/>
    <w:pPr>
      <w:spacing w:after="120" w:line="480" w:lineRule="auto"/>
    </w:pPr>
  </w:style>
  <w:style w:type="character" w:customStyle="1" w:styleId="Tekstpodstawowy2Znak">
    <w:name w:val="Tekst podstawowy 2 Znak"/>
    <w:basedOn w:val="Domylnaczcionkaakapitu"/>
    <w:link w:val="Tekstpodstawowy2"/>
    <w:uiPriority w:val="99"/>
    <w:semiHidden/>
    <w:rsid w:val="00904222"/>
  </w:style>
  <w:style w:type="paragraph" w:styleId="Tekstpodstawowy">
    <w:name w:val="Body Text"/>
    <w:basedOn w:val="Normalny"/>
    <w:link w:val="TekstpodstawowyZnak"/>
    <w:uiPriority w:val="99"/>
    <w:semiHidden/>
    <w:unhideWhenUsed/>
    <w:rsid w:val="007B3A42"/>
    <w:pPr>
      <w:spacing w:after="120"/>
    </w:pPr>
  </w:style>
  <w:style w:type="character" w:customStyle="1" w:styleId="TekstpodstawowyZnak">
    <w:name w:val="Tekst podstawowy Znak"/>
    <w:basedOn w:val="Domylnaczcionkaakapitu"/>
    <w:link w:val="Tekstpodstawowy"/>
    <w:uiPriority w:val="99"/>
    <w:semiHidden/>
    <w:rsid w:val="007B3A42"/>
  </w:style>
  <w:style w:type="table" w:customStyle="1" w:styleId="Tabela-Siatka1">
    <w:name w:val="Tabela - Siatka1"/>
    <w:basedOn w:val="Standardowy"/>
    <w:next w:val="Tabela-Siatka"/>
    <w:rsid w:val="006F34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AD148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AD148E"/>
    <w:rPr>
      <w:rFonts w:ascii="Times New Roman" w:eastAsia="Times New Roman" w:hAnsi="Times New Roman" w:cs="Times New Roman"/>
      <w:sz w:val="20"/>
      <w:szCs w:val="20"/>
      <w:lang w:eastAsia="pl-PL"/>
    </w:rPr>
  </w:style>
  <w:style w:type="table" w:customStyle="1" w:styleId="Tabela-Siatka2">
    <w:name w:val="Tabela - Siatka2"/>
    <w:basedOn w:val="Standardowy"/>
    <w:next w:val="Tabela-Siatka"/>
    <w:uiPriority w:val="59"/>
    <w:rsid w:val="00DB726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B726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B31A-4375-4310-9813-22A9D1A7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1901</Words>
  <Characters>11407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2022-08-16T15:15:00Z</dcterms:created>
  <dcterms:modified xsi:type="dcterms:W3CDTF">2022-08-17T08:49:00Z</dcterms:modified>
</cp:coreProperties>
</file>